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D1" w:rsidRPr="00C55F2F" w:rsidRDefault="002678D1">
      <w:pPr>
        <w:pStyle w:val="Default"/>
        <w:jc w:val="center"/>
        <w:rPr>
          <w:rFonts w:ascii="Times New Roman" w:hAnsi="Times New Roman" w:cs="Times New Roman"/>
          <w:color w:val="000000" w:themeColor="text1"/>
          <w:highlight w:val="yellow"/>
        </w:rPr>
      </w:pPr>
    </w:p>
    <w:p w:rsidR="002678D1" w:rsidRPr="00C55F2F" w:rsidRDefault="00624793" w:rsidP="00624793">
      <w:pPr>
        <w:pStyle w:val="Default"/>
        <w:spacing w:line="300" w:lineRule="exact"/>
        <w:ind w:firstLineChars="200" w:firstLine="480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                             </w:t>
      </w:r>
      <w:r w:rsidR="00442195" w:rsidRPr="00624793">
        <w:rPr>
          <w:rFonts w:ascii="Times New Roman" w:eastAsiaTheme="minorEastAsia" w:hAnsi="Times New Roman" w:cs="Times New Roman"/>
          <w:b/>
          <w:bCs/>
          <w:color w:val="000000" w:themeColor="text1"/>
        </w:rPr>
        <w:t>DECRETO Nº 028</w:t>
      </w:r>
      <w:r>
        <w:rPr>
          <w:rFonts w:ascii="Times New Roman" w:eastAsiaTheme="minorEastAsia" w:hAnsi="Times New Roman" w:cs="Times New Roman"/>
          <w:b/>
          <w:bCs/>
          <w:color w:val="000000" w:themeColor="text1"/>
        </w:rPr>
        <w:t>/2020</w:t>
      </w:r>
      <w:r w:rsidR="00442195" w:rsidRPr="00C55F2F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                                      25/03/</w:t>
      </w:r>
      <w:r w:rsidR="00442195" w:rsidRPr="00C55F2F">
        <w:rPr>
          <w:rFonts w:ascii="Times New Roman" w:eastAsiaTheme="minorEastAsia" w:hAnsi="Times New Roman" w:cs="Times New Roman"/>
          <w:b/>
          <w:bCs/>
          <w:color w:val="000000" w:themeColor="text1"/>
        </w:rPr>
        <w:t>2020.</w:t>
      </w:r>
    </w:p>
    <w:p w:rsidR="002678D1" w:rsidRPr="00C55F2F" w:rsidRDefault="002678D1">
      <w:pPr>
        <w:pStyle w:val="Default"/>
        <w:spacing w:line="300" w:lineRule="exact"/>
        <w:ind w:firstLineChars="200" w:firstLine="48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</w:rPr>
      </w:pPr>
    </w:p>
    <w:p w:rsidR="002678D1" w:rsidRPr="00C55F2F" w:rsidRDefault="002678D1">
      <w:pPr>
        <w:pStyle w:val="Default"/>
        <w:spacing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:rsidR="002678D1" w:rsidRPr="00C55F2F" w:rsidRDefault="00442195">
      <w:pPr>
        <w:pStyle w:val="Default"/>
        <w:spacing w:line="300" w:lineRule="exact"/>
        <w:ind w:leftChars="1000" w:left="220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C55F2F">
        <w:rPr>
          <w:rFonts w:ascii="Times New Roman" w:eastAsiaTheme="minorEastAsia" w:hAnsi="Times New Roman" w:cs="Times New Roman"/>
          <w:color w:val="000000" w:themeColor="text1"/>
        </w:rPr>
        <w:t>Prorroga o prazo das medidas de enfrentamento à situação de emergência em saúde pública de importância internacional</w:t>
      </w:r>
      <w:proofErr w:type="gramStart"/>
      <w:r w:rsidRPr="00C55F2F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624793">
        <w:rPr>
          <w:rFonts w:ascii="Times New Roman" w:eastAsiaTheme="minorEastAsia" w:hAnsi="Times New Roman" w:cs="Times New Roman"/>
          <w:color w:val="000000" w:themeColor="text1"/>
        </w:rPr>
        <w:t xml:space="preserve">  </w:t>
      </w:r>
      <w:proofErr w:type="gramEnd"/>
      <w:r w:rsidRPr="00C55F2F">
        <w:rPr>
          <w:rFonts w:ascii="Times New Roman" w:eastAsiaTheme="minorEastAsia" w:hAnsi="Times New Roman" w:cs="Times New Roman"/>
          <w:color w:val="000000" w:themeColor="text1"/>
        </w:rPr>
        <w:t xml:space="preserve">decorrente do novo </w:t>
      </w:r>
      <w:proofErr w:type="spellStart"/>
      <w:r w:rsidRPr="00C55F2F">
        <w:rPr>
          <w:rFonts w:ascii="Times New Roman" w:eastAsiaTheme="minorEastAsia" w:hAnsi="Times New Roman" w:cs="Times New Roman"/>
          <w:color w:val="000000" w:themeColor="text1"/>
        </w:rPr>
        <w:t>coronavírus</w:t>
      </w:r>
      <w:proofErr w:type="spellEnd"/>
      <w:r w:rsidRPr="00C55F2F">
        <w:rPr>
          <w:rFonts w:ascii="Times New Roman" w:eastAsiaTheme="minorEastAsia" w:hAnsi="Times New Roman" w:cs="Times New Roman"/>
          <w:color w:val="000000" w:themeColor="text1"/>
        </w:rPr>
        <w:t xml:space="preserve"> (COVID-19),</w:t>
      </w:r>
      <w:r w:rsidRPr="00C55F2F">
        <w:rPr>
          <w:rFonts w:ascii="Times New Roman" w:eastAsiaTheme="minorEastAsia" w:hAnsi="Times New Roman" w:cs="Times New Roman"/>
          <w:color w:val="FF0000"/>
        </w:rPr>
        <w:t xml:space="preserve"> </w:t>
      </w:r>
      <w:r w:rsidRPr="00C55F2F">
        <w:rPr>
          <w:rFonts w:ascii="Times New Roman" w:eastAsiaTheme="minorEastAsia" w:hAnsi="Times New Roman" w:cs="Times New Roman"/>
          <w:color w:val="000000" w:themeColor="text1"/>
        </w:rPr>
        <w:t>e dá outras providências.</w:t>
      </w:r>
    </w:p>
    <w:p w:rsidR="002678D1" w:rsidRPr="00C55F2F" w:rsidRDefault="002678D1">
      <w:pPr>
        <w:pStyle w:val="Default"/>
        <w:spacing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auto"/>
        </w:rPr>
      </w:pPr>
    </w:p>
    <w:p w:rsidR="002678D1" w:rsidRPr="00C55F2F" w:rsidRDefault="002678D1">
      <w:pPr>
        <w:pStyle w:val="Default"/>
        <w:spacing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auto"/>
        </w:rPr>
      </w:pPr>
    </w:p>
    <w:p w:rsidR="002678D1" w:rsidRPr="00C55F2F" w:rsidRDefault="00442195">
      <w:pPr>
        <w:pStyle w:val="Default"/>
        <w:spacing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C55F2F">
        <w:rPr>
          <w:rFonts w:ascii="Times New Roman" w:eastAsiaTheme="minorEastAsia" w:hAnsi="Times New Roman" w:cs="Times New Roman"/>
          <w:b/>
          <w:bCs/>
          <w:color w:val="auto"/>
        </w:rPr>
        <w:t>NILDO MELMESTET</w:t>
      </w:r>
      <w:r w:rsidRPr="00C55F2F">
        <w:rPr>
          <w:rFonts w:ascii="Times New Roman" w:eastAsiaTheme="minorEastAsia" w:hAnsi="Times New Roman" w:cs="Times New Roman"/>
          <w:color w:val="auto"/>
        </w:rPr>
        <w:t>, Prefeito do Município de Braço do Trombudo</w:t>
      </w:r>
      <w:r w:rsidRPr="00C55F2F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, </w:t>
      </w:r>
      <w:r w:rsidRPr="00C55F2F">
        <w:rPr>
          <w:rFonts w:ascii="Times New Roman" w:eastAsiaTheme="minorEastAsia" w:hAnsi="Times New Roman" w:cs="Times New Roman"/>
          <w:color w:val="000000" w:themeColor="text1"/>
        </w:rPr>
        <w:t xml:space="preserve">no uso de suas atribuições legais, que lhe são conferidas pela Lei Orgânica do Município e, ainda, </w:t>
      </w:r>
    </w:p>
    <w:p w:rsidR="002678D1" w:rsidRPr="00C55F2F" w:rsidRDefault="002678D1">
      <w:pPr>
        <w:pStyle w:val="Default"/>
        <w:spacing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i/>
          <w:iCs/>
          <w:sz w:val="24"/>
          <w:szCs w:val="24"/>
        </w:rPr>
        <w:t>CONSIDERANDO a necessidade de complementação das ações fixadas por meio dos Decretos n. 025/2020 e 026/2020, que implementavam ações, no âmbito do Município de Braço do Trombudo</w:t>
      </w:r>
      <w:r w:rsidRPr="00C55F2F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, para dar cumprimento ao disposto nos Decretos Estaduais n. 509 e 515, de 17 de março de 2020;</w:t>
      </w:r>
    </w:p>
    <w:p w:rsidR="002678D1" w:rsidRPr="00C55F2F" w:rsidRDefault="002678D1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CONSIDERANDO, que no dia 24 de março de 2020, o Governador do Estado de Santa Catarina promulgou o Decreto n. 525, por meio do qual dispôs sobre novas medidas para o enfrentamento da situação de emergência em saúde pública;</w:t>
      </w:r>
    </w:p>
    <w:p w:rsidR="002678D1" w:rsidRPr="00C55F2F" w:rsidRDefault="002678D1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DECRETA:</w:t>
      </w:r>
    </w:p>
    <w:p w:rsidR="002678D1" w:rsidRPr="00C55F2F" w:rsidRDefault="002678D1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sz w:val="24"/>
          <w:szCs w:val="24"/>
        </w:rPr>
        <w:t>Art. 1º. A fim de dar integral cumprimento, no âmbito do Município de Braço do Trombudo, as medidas fixadas no Decreto Estadual n. 525, de 23 de março de 2020, ficam:</w:t>
      </w:r>
    </w:p>
    <w:p w:rsidR="002678D1" w:rsidRPr="00C55F2F" w:rsidRDefault="002678D1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sz w:val="24"/>
          <w:szCs w:val="24"/>
        </w:rPr>
        <w:t>I – PRORROGADAS em 7 (sete) dias as medidas de SUSPENSÃO, com as peculiaridades regulamentadas no Decreto 025/2020, de 18 de março de 2020:</w:t>
      </w:r>
    </w:p>
    <w:p w:rsidR="002678D1" w:rsidRPr="00C55F2F" w:rsidRDefault="002678D1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78D1" w:rsidRPr="00C55F2F" w:rsidRDefault="00442195">
      <w:pPr>
        <w:numPr>
          <w:ilvl w:val="0"/>
          <w:numId w:val="1"/>
        </w:num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55F2F">
        <w:rPr>
          <w:rFonts w:ascii="Times New Roman" w:eastAsiaTheme="minorEastAsia" w:hAnsi="Times New Roman" w:cs="Times New Roman"/>
          <w:sz w:val="24"/>
          <w:szCs w:val="24"/>
        </w:rPr>
        <w:t>da</w:t>
      </w:r>
      <w:proofErr w:type="gramEnd"/>
      <w:r w:rsidRPr="00C55F2F">
        <w:rPr>
          <w:rFonts w:ascii="Times New Roman" w:eastAsiaTheme="minorEastAsia" w:hAnsi="Times New Roman" w:cs="Times New Roman"/>
          <w:sz w:val="24"/>
          <w:szCs w:val="24"/>
        </w:rPr>
        <w:t xml:space="preserve"> circulação de veículos de transporte coletivo urbano municipal, intermunicipal e interestadual de passageiros;</w:t>
      </w:r>
    </w:p>
    <w:p w:rsidR="002678D1" w:rsidRPr="00C55F2F" w:rsidRDefault="002678D1">
      <w:pPr>
        <w:spacing w:after="0" w:line="300" w:lineRule="exact"/>
        <w:ind w:leftChars="200" w:left="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78D1" w:rsidRPr="00C55F2F" w:rsidRDefault="00442195">
      <w:pPr>
        <w:numPr>
          <w:ilvl w:val="0"/>
          <w:numId w:val="1"/>
        </w:num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55F2F">
        <w:rPr>
          <w:rFonts w:ascii="Times New Roman" w:eastAsiaTheme="minorEastAsia" w:hAnsi="Times New Roman" w:cs="Times New Roman"/>
          <w:sz w:val="24"/>
          <w:szCs w:val="24"/>
        </w:rPr>
        <w:t>das</w:t>
      </w:r>
      <w:proofErr w:type="gramEnd"/>
      <w:r w:rsidRPr="00C55F2F">
        <w:rPr>
          <w:rFonts w:ascii="Times New Roman" w:eastAsiaTheme="minorEastAsia" w:hAnsi="Times New Roman" w:cs="Times New Roman"/>
          <w:sz w:val="24"/>
          <w:szCs w:val="24"/>
        </w:rPr>
        <w:t xml:space="preserve"> atividades e dos serviços privados não essenciais, a exemplo de academias, bares, restaurantes e comércio em geral, nos termos do art. 9º do Decreto n. 525/2020;</w:t>
      </w:r>
    </w:p>
    <w:p w:rsidR="002678D1" w:rsidRPr="00C55F2F" w:rsidRDefault="002678D1">
      <w:pPr>
        <w:spacing w:after="0" w:line="300" w:lineRule="exact"/>
        <w:ind w:leftChars="200" w:left="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78D1" w:rsidRPr="00C55F2F" w:rsidRDefault="00442195">
      <w:pPr>
        <w:numPr>
          <w:ilvl w:val="0"/>
          <w:numId w:val="1"/>
        </w:num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55F2F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C55F2F">
        <w:rPr>
          <w:rFonts w:ascii="Times New Roman" w:eastAsiaTheme="minorEastAsia" w:hAnsi="Times New Roman" w:cs="Times New Roman"/>
          <w:sz w:val="24"/>
          <w:szCs w:val="24"/>
        </w:rPr>
        <w:t xml:space="preserve"> entrada de novos hóspedes no setor hoteleiro;</w:t>
      </w:r>
    </w:p>
    <w:p w:rsidR="002678D1" w:rsidRPr="00C55F2F" w:rsidRDefault="002678D1">
      <w:pPr>
        <w:spacing w:after="0" w:line="300" w:lineRule="exact"/>
        <w:ind w:leftChars="200" w:left="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78D1" w:rsidRPr="00C55F2F" w:rsidRDefault="00442195">
      <w:pPr>
        <w:numPr>
          <w:ilvl w:val="0"/>
          <w:numId w:val="1"/>
        </w:num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55F2F">
        <w:rPr>
          <w:rFonts w:ascii="Times New Roman" w:eastAsiaTheme="minorEastAsia" w:hAnsi="Times New Roman" w:cs="Times New Roman"/>
          <w:sz w:val="24"/>
          <w:szCs w:val="24"/>
        </w:rPr>
        <w:lastRenderedPageBreak/>
        <w:t>o</w:t>
      </w:r>
      <w:proofErr w:type="gramEnd"/>
      <w:r w:rsidRPr="00C55F2F">
        <w:rPr>
          <w:rFonts w:ascii="Times New Roman" w:eastAsiaTheme="minorEastAsia" w:hAnsi="Times New Roman" w:cs="Times New Roman"/>
          <w:sz w:val="24"/>
          <w:szCs w:val="24"/>
        </w:rPr>
        <w:t xml:space="preserve"> atendimento ao público em todos os órgãos da Administração Pública municipal, exceto, nas unidades de atenção à saúde, de vigilância sanitária e no órgão municipal de proteção e defesa civil.</w:t>
      </w:r>
    </w:p>
    <w:p w:rsidR="002678D1" w:rsidRPr="00C55F2F" w:rsidRDefault="002678D1">
      <w:pPr>
        <w:spacing w:after="0" w:line="300" w:lineRule="exact"/>
        <w:ind w:leftChars="200" w:left="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78D1" w:rsidRPr="00C55F2F" w:rsidRDefault="00442195">
      <w:pPr>
        <w:numPr>
          <w:ilvl w:val="0"/>
          <w:numId w:val="1"/>
        </w:num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sz w:val="24"/>
          <w:szCs w:val="24"/>
        </w:rPr>
        <w:t xml:space="preserve">o expediente em todos os órgãos da Administração Pública municipal, devendo as atividades ser realizadas na modalidade de </w:t>
      </w:r>
      <w:r w:rsidR="00BA4D7F" w:rsidRPr="00C55F2F">
        <w:rPr>
          <w:rFonts w:ascii="Times New Roman" w:eastAsiaTheme="minorEastAsia" w:hAnsi="Times New Roman" w:cs="Times New Roman"/>
          <w:sz w:val="24"/>
          <w:szCs w:val="24"/>
        </w:rPr>
        <w:t>tele trabalho</w:t>
      </w:r>
      <w:bookmarkStart w:id="0" w:name="_GoBack"/>
      <w:bookmarkEnd w:id="0"/>
      <w:r w:rsidRPr="00C55F2F">
        <w:rPr>
          <w:rFonts w:ascii="Times New Roman" w:eastAsiaTheme="minorEastAsia" w:hAnsi="Times New Roman" w:cs="Times New Roman"/>
          <w:sz w:val="24"/>
          <w:szCs w:val="24"/>
        </w:rPr>
        <w:t xml:space="preserve"> ou trabalho remoto.</w:t>
      </w:r>
    </w:p>
    <w:p w:rsidR="002678D1" w:rsidRPr="00C55F2F" w:rsidRDefault="002678D1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§ 1° Para fins da alínea b, inciso I, deste artigo, consideram-se serviços privados essenciais:</w:t>
      </w:r>
    </w:p>
    <w:p w:rsidR="002678D1" w:rsidRPr="00C55F2F" w:rsidRDefault="002678D1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 - Tratamento e abastecimento de água;</w:t>
      </w: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II - Geração, transmissão e distribuição de energia elétrica, gás e combustíveis;</w:t>
      </w: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III - Assistência médica e hospitalar;</w:t>
      </w: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IV - Distribuição e comercialização de medicamentos e gêneros alimentícios, tais como farmácias, supermercados e mercados;</w:t>
      </w: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 - Funerários;</w:t>
      </w: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VI - Captação e tratamento de esgoto e lixo;</w:t>
      </w: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VII - Telecomunicações;</w:t>
      </w: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VIII - Processamento de dados ligados a serviços essenciais; e </w:t>
      </w: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IX - Segurança Privada.</w:t>
      </w:r>
    </w:p>
    <w:p w:rsidR="002678D1" w:rsidRPr="00C55F2F" w:rsidRDefault="002678D1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sz w:val="24"/>
          <w:szCs w:val="24"/>
        </w:rPr>
        <w:t>II – Ficam mantidas por 30 (trinta) dias as medidas de SUSPENSÃO, com as peculiaridades regulamentadas no Decreto 025/2020, de 18 de março de 2020:</w:t>
      </w:r>
    </w:p>
    <w:p w:rsidR="002678D1" w:rsidRPr="00C55F2F" w:rsidRDefault="002678D1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78D1" w:rsidRPr="00C55F2F" w:rsidRDefault="00442195">
      <w:pPr>
        <w:numPr>
          <w:ilvl w:val="0"/>
          <w:numId w:val="2"/>
        </w:num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55F2F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C55F2F">
        <w:rPr>
          <w:rFonts w:ascii="Times New Roman" w:eastAsiaTheme="minorEastAsia" w:hAnsi="Times New Roman" w:cs="Times New Roman"/>
          <w:sz w:val="24"/>
          <w:szCs w:val="24"/>
        </w:rPr>
        <w:t xml:space="preserve"> concentração e a permanência de pessoas em espaços públicos de uso coletivo, a exemplo de parques e praças; </w:t>
      </w:r>
    </w:p>
    <w:p w:rsidR="002678D1" w:rsidRPr="00C55F2F" w:rsidRDefault="002678D1">
      <w:pPr>
        <w:spacing w:after="0" w:line="300" w:lineRule="exact"/>
        <w:ind w:leftChars="200" w:left="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78D1" w:rsidRPr="00C55F2F" w:rsidRDefault="00442195">
      <w:pPr>
        <w:numPr>
          <w:ilvl w:val="0"/>
          <w:numId w:val="2"/>
        </w:num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gramStart"/>
      <w:r w:rsidRPr="00C55F2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eventos</w:t>
      </w:r>
      <w:proofErr w:type="gramEnd"/>
      <w:r w:rsidRPr="00C55F2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e reuniões de qualquer natureza, de caráter público ou privado, incluídas excursões, cursos presenciais, missas e cultos religiosos, independentemente do número de participantes;</w:t>
      </w:r>
    </w:p>
    <w:p w:rsidR="002678D1" w:rsidRPr="00C55F2F" w:rsidRDefault="002678D1">
      <w:pPr>
        <w:spacing w:after="0" w:line="300" w:lineRule="exact"/>
        <w:ind w:leftChars="200" w:left="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678D1" w:rsidRPr="00C55F2F" w:rsidRDefault="00442195">
      <w:pPr>
        <w:numPr>
          <w:ilvl w:val="0"/>
          <w:numId w:val="2"/>
        </w:num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gramStart"/>
      <w:r w:rsidRPr="00C55F2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todas</w:t>
      </w:r>
      <w:proofErr w:type="gramEnd"/>
      <w:r w:rsidRPr="00C55F2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as atividades na rede púbica e privada de ensino, incluindo educação infantil, ensino fundamental e médio, educação de jovens e adultos (EJA), ensino técnico e ensino superior, sem prejuízo do cumprimento do calendário letivo, contadas a partir de 19.03.2020.</w:t>
      </w:r>
    </w:p>
    <w:p w:rsidR="002678D1" w:rsidRPr="00C55F2F" w:rsidRDefault="002678D1">
      <w:pPr>
        <w:spacing w:after="0" w:line="300" w:lineRule="exact"/>
        <w:ind w:leftChars="200" w:left="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678D1" w:rsidRPr="00C55F2F" w:rsidRDefault="00442195">
      <w:pPr>
        <w:numPr>
          <w:ilvl w:val="0"/>
          <w:numId w:val="2"/>
        </w:num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gramStart"/>
      <w:r w:rsidRPr="00C55F2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todos</w:t>
      </w:r>
      <w:proofErr w:type="gramEnd"/>
      <w:r w:rsidRPr="00C55F2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os eventos de qualquer dimensão, agendados para ocorrer em </w:t>
      </w:r>
      <w:proofErr w:type="gramStart"/>
      <w:r w:rsidRPr="00C55F2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equipamento</w:t>
      </w:r>
      <w:proofErr w:type="gramEnd"/>
      <w:r w:rsidRPr="00C55F2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municipal, ou ainda, que tenham obtido alvará pelo órgão competente.</w:t>
      </w:r>
    </w:p>
    <w:p w:rsidR="002678D1" w:rsidRPr="00C55F2F" w:rsidRDefault="002678D1">
      <w:pPr>
        <w:spacing w:after="0" w:line="300" w:lineRule="exac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Art. 2º Para o enfrentamento da emergência de saúde pública de que trata este Decreto, poderão ser adotadas, dentre outras, as seguintes medidas:</w:t>
      </w:r>
    </w:p>
    <w:p w:rsidR="002678D1" w:rsidRPr="00C55F2F" w:rsidRDefault="002678D1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sz w:val="24"/>
          <w:szCs w:val="24"/>
        </w:rPr>
        <w:t>I - determinação de realização compulsória de:</w:t>
      </w:r>
    </w:p>
    <w:p w:rsidR="002678D1" w:rsidRPr="00C55F2F" w:rsidRDefault="002678D1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1" w:name="art3iiia"/>
      <w:bookmarkEnd w:id="1"/>
      <w:r w:rsidRPr="00C55F2F">
        <w:rPr>
          <w:rFonts w:ascii="Times New Roman" w:eastAsiaTheme="minorEastAsia" w:hAnsi="Times New Roman" w:cs="Times New Roman"/>
          <w:sz w:val="24"/>
          <w:szCs w:val="24"/>
        </w:rPr>
        <w:t>a) exames médicos;</w:t>
      </w: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2" w:name="art3iiib"/>
      <w:bookmarkEnd w:id="2"/>
      <w:r w:rsidRPr="00C55F2F">
        <w:rPr>
          <w:rFonts w:ascii="Times New Roman" w:eastAsiaTheme="minorEastAsia" w:hAnsi="Times New Roman" w:cs="Times New Roman"/>
          <w:sz w:val="24"/>
          <w:szCs w:val="24"/>
        </w:rPr>
        <w:t>b) testes laboratoriais;</w:t>
      </w: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3" w:name="art3iiic"/>
      <w:bookmarkEnd w:id="3"/>
      <w:r w:rsidRPr="00C55F2F">
        <w:rPr>
          <w:rFonts w:ascii="Times New Roman" w:eastAsiaTheme="minorEastAsia" w:hAnsi="Times New Roman" w:cs="Times New Roman"/>
          <w:sz w:val="24"/>
          <w:szCs w:val="24"/>
        </w:rPr>
        <w:t>c) coleta de amostras clínicas;</w:t>
      </w: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4" w:name="art3iiid"/>
      <w:bookmarkEnd w:id="4"/>
      <w:r w:rsidRPr="00C55F2F">
        <w:rPr>
          <w:rFonts w:ascii="Times New Roman" w:eastAsiaTheme="minorEastAsia" w:hAnsi="Times New Roman" w:cs="Times New Roman"/>
          <w:sz w:val="24"/>
          <w:szCs w:val="24"/>
        </w:rPr>
        <w:t>d) vacinação e outras medidas profiláticas; ou</w:t>
      </w: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5" w:name="art3iiie"/>
      <w:bookmarkEnd w:id="5"/>
      <w:r w:rsidRPr="00C55F2F">
        <w:rPr>
          <w:rFonts w:ascii="Times New Roman" w:eastAsiaTheme="minorEastAsia" w:hAnsi="Times New Roman" w:cs="Times New Roman"/>
          <w:sz w:val="24"/>
          <w:szCs w:val="24"/>
        </w:rPr>
        <w:t>e) tratamentos médicos específicos;</w:t>
      </w:r>
    </w:p>
    <w:p w:rsidR="002678D1" w:rsidRPr="00C55F2F" w:rsidRDefault="002678D1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sz w:val="24"/>
          <w:szCs w:val="24"/>
        </w:rPr>
        <w:t>II – requisição de bens e serviços de pessoas naturais e jurídicas, hipótese em que será garantido o pagamento posterior de indenização justa.</w:t>
      </w:r>
    </w:p>
    <w:p w:rsidR="002678D1" w:rsidRPr="00C55F2F" w:rsidRDefault="002678D1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sz w:val="24"/>
          <w:szCs w:val="24"/>
        </w:rPr>
        <w:t xml:space="preserve">§ 1º. O período de vigência da requisição administrativa de que trata este artigo não pode exceder à duração da emergência de saúde pública de importância internacional decorrente do </w:t>
      </w:r>
      <w:proofErr w:type="spellStart"/>
      <w:r w:rsidRPr="00C55F2F">
        <w:rPr>
          <w:rFonts w:ascii="Times New Roman" w:eastAsiaTheme="minorEastAsia" w:hAnsi="Times New Roman" w:cs="Times New Roman"/>
          <w:sz w:val="24"/>
          <w:szCs w:val="24"/>
        </w:rPr>
        <w:t>coronavírus</w:t>
      </w:r>
      <w:proofErr w:type="spellEnd"/>
      <w:r w:rsidRPr="00C55F2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678D1" w:rsidRPr="00C55F2F" w:rsidRDefault="002678D1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sz w:val="24"/>
          <w:szCs w:val="24"/>
        </w:rPr>
        <w:t>§ 2º. A requisição administrativa deverá garantir ao particular o pagamento posterior de indenização, tendo por base, quando for o caso a chamada “Tabela SUS”.</w:t>
      </w:r>
    </w:p>
    <w:p w:rsidR="002678D1" w:rsidRPr="00C55F2F" w:rsidRDefault="002678D1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sz w:val="24"/>
          <w:szCs w:val="24"/>
        </w:rPr>
        <w:t xml:space="preserve">§ 3º. Todas as medidas de intervenção mencionadas neste Decreto deverão ser adotadas de forma motivada, proporcional e precisa, de acordo com a necessidade apresentada, a fim de viabilizar o tratamento, bem como conter a contaminação e a propagação do </w:t>
      </w:r>
      <w:proofErr w:type="spellStart"/>
      <w:r w:rsidRPr="00C55F2F">
        <w:rPr>
          <w:rFonts w:ascii="Times New Roman" w:eastAsiaTheme="minorEastAsia" w:hAnsi="Times New Roman" w:cs="Times New Roman"/>
          <w:sz w:val="24"/>
          <w:szCs w:val="24"/>
        </w:rPr>
        <w:t>coronavírus</w:t>
      </w:r>
      <w:proofErr w:type="spellEnd"/>
      <w:r w:rsidRPr="00C55F2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678D1" w:rsidRPr="00C55F2F" w:rsidRDefault="002678D1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78D1" w:rsidRPr="00C55F2F" w:rsidRDefault="00442195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sz w:val="24"/>
          <w:szCs w:val="24"/>
        </w:rPr>
        <w:t>Art. 3º Este Decreto entra em vigor na data de sua publicação</w:t>
      </w:r>
      <w:r w:rsidRPr="00C55F2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com prazo de vigência limitado ao disposto nos §§ 2º e 3º do art. 1º e no art. 8º da Lei federal nº 13.979, de 6 de fevereiro de 2020. </w:t>
      </w:r>
    </w:p>
    <w:p w:rsidR="002678D1" w:rsidRPr="00C55F2F" w:rsidRDefault="002678D1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678D1" w:rsidRPr="00C55F2F" w:rsidRDefault="002678D1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678D1" w:rsidRPr="00C55F2F" w:rsidRDefault="00442195">
      <w:pPr>
        <w:spacing w:after="0" w:line="300" w:lineRule="exact"/>
        <w:ind w:firstLineChars="200" w:firstLine="48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Braço do Trombudo, 25 de março de 2020.</w:t>
      </w:r>
    </w:p>
    <w:p w:rsidR="002678D1" w:rsidRPr="00C55F2F" w:rsidRDefault="002678D1">
      <w:pPr>
        <w:spacing w:after="0" w:line="300" w:lineRule="exact"/>
        <w:ind w:firstLineChars="200" w:firstLine="48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678D1" w:rsidRDefault="002678D1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624793" w:rsidRPr="00C55F2F" w:rsidRDefault="00624793">
      <w:pPr>
        <w:spacing w:after="0" w:line="3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678D1" w:rsidRPr="00C55F2F" w:rsidRDefault="00442195">
      <w:pPr>
        <w:spacing w:after="0" w:line="300" w:lineRule="exact"/>
        <w:ind w:firstLineChars="200" w:firstLine="48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C55F2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Nildo</w:t>
      </w:r>
      <w:proofErr w:type="spellEnd"/>
      <w:r w:rsidRPr="00C55F2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55F2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Melmestet</w:t>
      </w:r>
      <w:proofErr w:type="spellEnd"/>
    </w:p>
    <w:p w:rsidR="002678D1" w:rsidRPr="00C55F2F" w:rsidRDefault="00442195">
      <w:pPr>
        <w:spacing w:after="0" w:line="300" w:lineRule="exact"/>
        <w:ind w:firstLineChars="200" w:firstLine="48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55F2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Prefeito Municipal</w:t>
      </w:r>
    </w:p>
    <w:sectPr w:rsidR="002678D1" w:rsidRPr="00C55F2F" w:rsidSect="00624793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00"/>
    <w:family w:val="auto"/>
    <w:pitch w:val="default"/>
  </w:font>
  <w:font w:name="等线 Light">
    <w:altName w:val="Liberation Mono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71E029"/>
    <w:multiLevelType w:val="singleLevel"/>
    <w:tmpl w:val="D171E029"/>
    <w:lvl w:ilvl="0">
      <w:start w:val="1"/>
      <w:numFmt w:val="lowerLetter"/>
      <w:suff w:val="space"/>
      <w:lvlText w:val="%1)"/>
      <w:lvlJc w:val="left"/>
    </w:lvl>
  </w:abstractNum>
  <w:abstractNum w:abstractNumId="1">
    <w:nsid w:val="E04D6A71"/>
    <w:multiLevelType w:val="singleLevel"/>
    <w:tmpl w:val="E04D6A71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8C"/>
    <w:rsid w:val="000D09CF"/>
    <w:rsid w:val="000E3569"/>
    <w:rsid w:val="00100CBF"/>
    <w:rsid w:val="001210EC"/>
    <w:rsid w:val="00170289"/>
    <w:rsid w:val="00175601"/>
    <w:rsid w:val="001864EB"/>
    <w:rsid w:val="001A4D1A"/>
    <w:rsid w:val="001D3F10"/>
    <w:rsid w:val="00212907"/>
    <w:rsid w:val="002678D1"/>
    <w:rsid w:val="002D2DF9"/>
    <w:rsid w:val="0030101B"/>
    <w:rsid w:val="00325EA3"/>
    <w:rsid w:val="003900B3"/>
    <w:rsid w:val="003B04EF"/>
    <w:rsid w:val="00442195"/>
    <w:rsid w:val="00462FE4"/>
    <w:rsid w:val="004C3B4D"/>
    <w:rsid w:val="005311D6"/>
    <w:rsid w:val="00602E87"/>
    <w:rsid w:val="00624793"/>
    <w:rsid w:val="00674DAE"/>
    <w:rsid w:val="006B56F2"/>
    <w:rsid w:val="006C5562"/>
    <w:rsid w:val="006E5CF0"/>
    <w:rsid w:val="007311A7"/>
    <w:rsid w:val="0073268C"/>
    <w:rsid w:val="00761C98"/>
    <w:rsid w:val="007706C4"/>
    <w:rsid w:val="00796EC6"/>
    <w:rsid w:val="007B3D94"/>
    <w:rsid w:val="007D2BE6"/>
    <w:rsid w:val="00816A6F"/>
    <w:rsid w:val="00825062"/>
    <w:rsid w:val="00830A4C"/>
    <w:rsid w:val="008B6A0A"/>
    <w:rsid w:val="008C2CEC"/>
    <w:rsid w:val="008D5C5A"/>
    <w:rsid w:val="009223EC"/>
    <w:rsid w:val="009F2D80"/>
    <w:rsid w:val="00A11DB7"/>
    <w:rsid w:val="00A42F9B"/>
    <w:rsid w:val="00A56008"/>
    <w:rsid w:val="00A71E51"/>
    <w:rsid w:val="00AA7BDF"/>
    <w:rsid w:val="00AB01FB"/>
    <w:rsid w:val="00AC0B0B"/>
    <w:rsid w:val="00AC13A4"/>
    <w:rsid w:val="00AC7A7E"/>
    <w:rsid w:val="00B00DA7"/>
    <w:rsid w:val="00B057B8"/>
    <w:rsid w:val="00B0605D"/>
    <w:rsid w:val="00BA4D7F"/>
    <w:rsid w:val="00BB3929"/>
    <w:rsid w:val="00C55F2F"/>
    <w:rsid w:val="00C66FFB"/>
    <w:rsid w:val="00C75586"/>
    <w:rsid w:val="00CD3DF1"/>
    <w:rsid w:val="00CF480C"/>
    <w:rsid w:val="00DC329B"/>
    <w:rsid w:val="00E05A47"/>
    <w:rsid w:val="00E06358"/>
    <w:rsid w:val="00E34F4B"/>
    <w:rsid w:val="00E352A6"/>
    <w:rsid w:val="00E52872"/>
    <w:rsid w:val="00EA3EDB"/>
    <w:rsid w:val="00F6524C"/>
    <w:rsid w:val="00FC279C"/>
    <w:rsid w:val="00FF69D2"/>
    <w:rsid w:val="284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abel">
    <w:name w:val="label"/>
    <w:basedOn w:val="Fontepargpadro"/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abel">
    <w:name w:val="label"/>
    <w:basedOn w:val="Fontepargpadro"/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Dagostin Marchi</dc:creator>
  <cp:lastModifiedBy>Windows</cp:lastModifiedBy>
  <cp:revision>4</cp:revision>
  <cp:lastPrinted>2020-03-25T19:02:00Z</cp:lastPrinted>
  <dcterms:created xsi:type="dcterms:W3CDTF">2020-03-25T19:01:00Z</dcterms:created>
  <dcterms:modified xsi:type="dcterms:W3CDTF">2020-03-25T19:14:00Z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1046-11.2.0.9232</vt:lpwstr>
  </property>
</Properties>
</file>