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AE" w:rsidRDefault="00CE48AE" w:rsidP="00B6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E" w:rsidRDefault="00CE48AE" w:rsidP="00B6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E" w:rsidRDefault="00CE48AE" w:rsidP="00B6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26" w:rsidRPr="00B63626" w:rsidRDefault="00B63626" w:rsidP="00CE48AE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26">
        <w:rPr>
          <w:rFonts w:ascii="Times New Roman" w:hAnsi="Times New Roman" w:cs="Times New Roman"/>
          <w:b/>
          <w:sz w:val="24"/>
          <w:szCs w:val="24"/>
        </w:rPr>
        <w:t>DECRETO Nº 030/2020</w:t>
      </w:r>
    </w:p>
    <w:p w:rsid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48AE" w:rsidRDefault="00CE48AE" w:rsidP="00CE48AE">
      <w:pPr>
        <w:spacing w:after="0" w:line="300" w:lineRule="atLeas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after="0" w:line="300" w:lineRule="atLeas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Regulamenta Pagamento do Imposto Predial e Territorial Urbano (IPTU) para 2020.</w:t>
      </w:r>
    </w:p>
    <w:p w:rsid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48AE" w:rsidRPr="00B63626" w:rsidRDefault="00CE48AE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pStyle w:val="Default"/>
        <w:spacing w:line="300" w:lineRule="atLeast"/>
        <w:ind w:firstLineChars="300" w:firstLine="723"/>
        <w:jc w:val="both"/>
        <w:rPr>
          <w:rFonts w:ascii="Times New Roman" w:hAnsi="Times New Roman" w:cs="Times New Roman"/>
        </w:rPr>
      </w:pPr>
      <w:r w:rsidRPr="00B63626">
        <w:rPr>
          <w:rFonts w:ascii="Times New Roman" w:hAnsi="Times New Roman" w:cs="Times New Roman"/>
          <w:b/>
          <w:bCs/>
        </w:rPr>
        <w:t>NILDO MELMESTET</w:t>
      </w:r>
      <w:r w:rsidRPr="00B63626">
        <w:rPr>
          <w:rFonts w:ascii="Times New Roman" w:hAnsi="Times New Roman" w:cs="Times New Roman"/>
        </w:rPr>
        <w:t>, PREFEITO DO MUNICÍPIO DE BRAÇO DO TROMBUDO,</w:t>
      </w:r>
      <w:r w:rsidRPr="00B63626">
        <w:rPr>
          <w:rFonts w:ascii="Times New Roman" w:hAnsi="Times New Roman" w:cs="Times New Roman"/>
          <w:b/>
          <w:bCs/>
        </w:rPr>
        <w:t xml:space="preserve"> </w:t>
      </w:r>
      <w:r w:rsidRPr="00B63626">
        <w:rPr>
          <w:rFonts w:ascii="Times New Roman" w:hAnsi="Times New Roman" w:cs="Times New Roman"/>
        </w:rPr>
        <w:t xml:space="preserve">no uso de suas atribuições legais e amparado na Lei Complementar nº 43/2005 de 28.09.2005, art. 182, § 1º, que lhe são conferidas pela </w:t>
      </w:r>
      <w:r w:rsidRPr="00B63626">
        <w:rPr>
          <w:rFonts w:ascii="Times New Roman" w:hAnsi="Times New Roman" w:cs="Times New Roman"/>
          <w:i/>
        </w:rPr>
        <w:t>Lei Orgânica do Município</w:t>
      </w:r>
      <w:r w:rsidRPr="00B63626">
        <w:rPr>
          <w:rFonts w:ascii="Times New Roman" w:hAnsi="Times New Roman" w:cs="Times New Roman"/>
        </w:rPr>
        <w:t xml:space="preserve"> e, ainda, </w:t>
      </w:r>
    </w:p>
    <w:p w:rsidR="00B63626" w:rsidRPr="00B63626" w:rsidRDefault="00B63626" w:rsidP="00CE48AE">
      <w:pPr>
        <w:pStyle w:val="Default"/>
        <w:spacing w:line="300" w:lineRule="atLeast"/>
        <w:ind w:firstLineChars="300" w:firstLine="720"/>
        <w:jc w:val="both"/>
        <w:rPr>
          <w:rFonts w:ascii="Times New Roman" w:hAnsi="Times New Roman" w:cs="Times New Roman"/>
        </w:rPr>
      </w:pPr>
    </w:p>
    <w:p w:rsidR="00B63626" w:rsidRPr="00B63626" w:rsidRDefault="00B63626" w:rsidP="00CE48AE">
      <w:pPr>
        <w:pStyle w:val="Default"/>
        <w:spacing w:line="300" w:lineRule="atLeast"/>
        <w:ind w:firstLineChars="300" w:firstLine="720"/>
        <w:jc w:val="both"/>
        <w:rPr>
          <w:rFonts w:ascii="Times New Roman" w:hAnsi="Times New Roman" w:cs="Times New Roman"/>
          <w:i/>
          <w:iCs/>
        </w:rPr>
      </w:pPr>
      <w:r w:rsidRPr="00B63626">
        <w:rPr>
          <w:rFonts w:ascii="Times New Roman" w:hAnsi="Times New Roman" w:cs="Times New Roman"/>
          <w:i/>
          <w:iCs/>
        </w:rPr>
        <w:t>CONSIDERANDO que foi decretado situação de emergência no Município de Braço do Trombudo, limitando diversas atividades econômicas, bem como a recomendação para que a população fique em casa;</w:t>
      </w:r>
    </w:p>
    <w:p w:rsidR="00B63626" w:rsidRPr="00B63626" w:rsidRDefault="00B63626" w:rsidP="00CE48AE">
      <w:pPr>
        <w:pStyle w:val="Default"/>
        <w:spacing w:line="300" w:lineRule="atLeast"/>
        <w:ind w:firstLineChars="300" w:firstLine="720"/>
        <w:jc w:val="both"/>
        <w:rPr>
          <w:rFonts w:ascii="Times New Roman" w:hAnsi="Times New Roman" w:cs="Times New Roman"/>
          <w:i/>
          <w:iCs/>
        </w:rPr>
      </w:pPr>
    </w:p>
    <w:p w:rsidR="00B63626" w:rsidRPr="00B63626" w:rsidRDefault="00B63626" w:rsidP="00CE48AE">
      <w:pPr>
        <w:pStyle w:val="Default"/>
        <w:spacing w:line="300" w:lineRule="atLeast"/>
        <w:ind w:firstLineChars="300" w:firstLine="720"/>
        <w:jc w:val="both"/>
        <w:rPr>
          <w:rFonts w:ascii="Times New Roman" w:hAnsi="Times New Roman" w:cs="Times New Roman"/>
          <w:i/>
          <w:iCs/>
        </w:rPr>
      </w:pPr>
      <w:r w:rsidRPr="00B63626">
        <w:rPr>
          <w:rFonts w:ascii="Times New Roman" w:hAnsi="Times New Roman" w:cs="Times New Roman"/>
          <w:i/>
          <w:iCs/>
        </w:rPr>
        <w:t xml:space="preserve">CONSIDERANDO que a Organização Mundial de Saúde (OMS) declarou, em 11 de março de 2020, que a disseminação comunitária do COVID-19 em todos os Continentes caracteriza pandemia; </w:t>
      </w:r>
    </w:p>
    <w:p w:rsidR="00B63626" w:rsidRPr="00B63626" w:rsidRDefault="00B63626" w:rsidP="00CE48AE">
      <w:pPr>
        <w:pStyle w:val="Default"/>
        <w:spacing w:line="300" w:lineRule="atLeast"/>
        <w:ind w:firstLineChars="300" w:firstLine="720"/>
        <w:jc w:val="both"/>
        <w:rPr>
          <w:rFonts w:ascii="Times New Roman" w:hAnsi="Times New Roman" w:cs="Times New Roman"/>
          <w:i/>
          <w:iCs/>
        </w:rPr>
      </w:pP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CONSIDERANDO a suspensão dos eventos coletivos em todo o mundo;</w:t>
      </w: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CONSIDERANDO a Portaria nº 188, de 4 de fevereiro de 2020, Ministério da Saúde, que declarou Emergência em Saúde Pública de Importância Nacional (ESPIN), em decorrência da Infecção Humana pelo novo </w:t>
      </w:r>
      <w:proofErr w:type="spellStart"/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(2019-nCoV);</w:t>
      </w: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CONSIDERANDO, ainda, a Portaria nº 356, de 11 de Março de 2020 do Ministério da Saúde, Dispõe sobre a regulamentação e operacionalização do disposto na Lei nº 13.979, de 6 de fevereiro de 2020, que estabelece as medidas para enfrentamento da emergência de saúde pública de importância internacional decorrente do </w:t>
      </w:r>
      <w:proofErr w:type="spellStart"/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Pr="00B63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(COVID-19) no Brasil;</w:t>
      </w: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</w:p>
    <w:p w:rsidR="00B63626" w:rsidRPr="00B63626" w:rsidRDefault="00B63626" w:rsidP="00CE48AE">
      <w:pPr>
        <w:pStyle w:val="NormalWeb"/>
        <w:shd w:val="solid" w:color="FFFFFF" w:fill="auto"/>
        <w:spacing w:before="0" w:beforeAutospacing="0" w:after="0" w:afterAutospacing="0" w:line="300" w:lineRule="atLeast"/>
        <w:ind w:firstLineChars="300" w:firstLine="720"/>
        <w:jc w:val="both"/>
        <w:rPr>
          <w:rFonts w:eastAsia="SimSun"/>
          <w:i/>
          <w:iCs/>
        </w:rPr>
      </w:pPr>
      <w:bookmarkStart w:id="0" w:name="_GoBack"/>
      <w:r w:rsidRPr="00B63626">
        <w:rPr>
          <w:rFonts w:eastAsia="SimSun"/>
          <w:i/>
          <w:iCs/>
        </w:rPr>
        <w:t>CONSIDERANDO o Decreto Estadual nº 507/2020, publicado no Diário Oficial do Estado de Santa Catarina, no dia 16/03/2020,</w:t>
      </w:r>
    </w:p>
    <w:p w:rsidR="00B63626" w:rsidRPr="00B63626" w:rsidRDefault="00B63626" w:rsidP="00CE48AE">
      <w:pPr>
        <w:pStyle w:val="NormalWeb"/>
        <w:shd w:val="solid" w:color="FFFFFF" w:fill="auto"/>
        <w:spacing w:before="0" w:beforeAutospacing="0" w:after="0" w:afterAutospacing="0" w:line="300" w:lineRule="atLeast"/>
        <w:ind w:firstLineChars="300" w:firstLine="720"/>
        <w:jc w:val="both"/>
        <w:rPr>
          <w:rFonts w:eastAsia="SimSun"/>
          <w:i/>
          <w:iCs/>
        </w:rPr>
      </w:pPr>
      <w:r w:rsidRPr="00B63626">
        <w:rPr>
          <w:rFonts w:eastAsia="SimSun"/>
          <w:i/>
          <w:iCs/>
        </w:rPr>
        <w:t>CONSIDERANDO o Decreto Estadual nº 515/2020, publicado no Diário Oficial do Estado de Santa Catarina, no dia 17/03/2020,</w:t>
      </w:r>
    </w:p>
    <w:p w:rsidR="00B63626" w:rsidRPr="00B63626" w:rsidRDefault="00B63626" w:rsidP="00CE48AE">
      <w:pPr>
        <w:pStyle w:val="NormalWeb"/>
        <w:shd w:val="solid" w:color="FFFFFF" w:fill="auto"/>
        <w:spacing w:before="0" w:beforeAutospacing="0" w:after="0" w:afterAutospacing="0" w:line="300" w:lineRule="atLeast"/>
        <w:ind w:firstLineChars="300" w:firstLine="720"/>
        <w:jc w:val="both"/>
        <w:rPr>
          <w:rFonts w:eastAsia="SimSun"/>
          <w:i/>
          <w:iCs/>
        </w:rPr>
      </w:pPr>
      <w:r w:rsidRPr="00B63626">
        <w:rPr>
          <w:i/>
        </w:rPr>
        <w:t>CONSIDERANDO os Decretos Municipais n° 025/2020 e n/ 026/2020:</w:t>
      </w:r>
    </w:p>
    <w:bookmarkEnd w:id="0"/>
    <w:p w:rsidR="00B63626" w:rsidRP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26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Art. 1º Fica instituído aos contribuintes do Imposto Predial e Territorial Urbano que o pagamento poderá ser parcelado conforme segue:</w:t>
      </w:r>
    </w:p>
    <w:p w:rsidR="00B63626" w:rsidRP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Parcela</w:t>
      </w:r>
      <w:r w:rsidR="00CE48AE">
        <w:rPr>
          <w:rFonts w:ascii="Times New Roman" w:hAnsi="Times New Roman" w:cs="Times New Roman"/>
          <w:sz w:val="24"/>
          <w:szCs w:val="24"/>
        </w:rPr>
        <w:t xml:space="preserve"> - Vencimento:</w:t>
      </w: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1ª: 15/08/2020</w:t>
      </w: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2ª: 15/09/2020</w:t>
      </w: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3ª: 15/10/2020</w:t>
      </w: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4ª: 15/11/2020</w:t>
      </w:r>
    </w:p>
    <w:p w:rsidR="00B63626" w:rsidRPr="00B63626" w:rsidRDefault="00B63626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5ª: 15/12/2020</w:t>
      </w:r>
    </w:p>
    <w:p w:rsidR="00B63626" w:rsidRP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Parágrafo único. O contribuinte que optar pelo recolhimento total do Imposto Predial e Territorial Urbano até o vencimento da primeira parcela (15.08.2020), terá o direito a um desconto de 10% (dez por cento) dos impostos.</w:t>
      </w: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after="0" w:line="300" w:lineRule="atLeas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Art. 2º Este Decreto entra em vigor na data de sua assinatura, condicionada sua validade à publicação no DOM/SC, nos termos do Art. 3º da Lei 0597/2008 de 09.07.2008.</w:t>
      </w:r>
    </w:p>
    <w:p w:rsidR="00B63626" w:rsidRPr="00B63626" w:rsidRDefault="00B63626" w:rsidP="00CE48AE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48AE" w:rsidRDefault="00CE48AE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CE48AE" w:rsidP="00CE48A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Braço do Trombudo, 30 </w:t>
      </w:r>
      <w:r w:rsidR="00B63626" w:rsidRPr="00B63626">
        <w:rPr>
          <w:rFonts w:ascii="Times New Roman" w:hAnsi="Times New Roman" w:cs="Times New Roman"/>
          <w:sz w:val="24"/>
          <w:szCs w:val="24"/>
        </w:rPr>
        <w:t>de m</w:t>
      </w:r>
      <w:r>
        <w:rPr>
          <w:rFonts w:ascii="Times New Roman" w:hAnsi="Times New Roman" w:cs="Times New Roman"/>
          <w:sz w:val="24"/>
          <w:szCs w:val="24"/>
        </w:rPr>
        <w:t>arço de 2020</w:t>
      </w:r>
      <w:r w:rsidR="00B63626" w:rsidRPr="00B63626">
        <w:rPr>
          <w:rFonts w:ascii="Times New Roman" w:hAnsi="Times New Roman" w:cs="Times New Roman"/>
          <w:sz w:val="24"/>
          <w:szCs w:val="24"/>
        </w:rPr>
        <w:t>.</w:t>
      </w:r>
    </w:p>
    <w:p w:rsidR="00B63626" w:rsidRPr="00B63626" w:rsidRDefault="00B63626" w:rsidP="00CE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626" w:rsidRPr="00B63626" w:rsidRDefault="00B63626" w:rsidP="00CE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3626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B63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26">
        <w:rPr>
          <w:rFonts w:ascii="Times New Roman" w:hAnsi="Times New Roman" w:cs="Times New Roman"/>
          <w:sz w:val="24"/>
          <w:szCs w:val="24"/>
        </w:rPr>
        <w:t>Melmestet</w:t>
      </w:r>
      <w:proofErr w:type="spellEnd"/>
    </w:p>
    <w:p w:rsidR="00C473AE" w:rsidRPr="00B63626" w:rsidRDefault="00B63626" w:rsidP="00CE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626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473AE" w:rsidRPr="00B6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6"/>
    <w:rsid w:val="00600635"/>
    <w:rsid w:val="00897D0F"/>
    <w:rsid w:val="00B63626"/>
    <w:rsid w:val="00C03C54"/>
    <w:rsid w:val="00C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6877-5E6E-46BD-B980-496D11F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636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Rogger</cp:lastModifiedBy>
  <cp:revision>2</cp:revision>
  <dcterms:created xsi:type="dcterms:W3CDTF">2020-03-30T19:53:00Z</dcterms:created>
  <dcterms:modified xsi:type="dcterms:W3CDTF">2020-03-30T19:53:00Z</dcterms:modified>
</cp:coreProperties>
</file>