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PROCESSO ADMINISTRATIVO Nº </w:t>
      </w:r>
      <w:fldSimple w:instr=" DOCVARIABLE &quot;NumProcesso&quot; \* MERGEFORMAT ">
        <w:r w:rsidRPr="009B60DB">
          <w:rPr>
            <w:rFonts w:ascii="Tahoma" w:eastAsia="Times New Roman" w:hAnsi="Tahoma" w:cs="Tahoma"/>
            <w:b/>
            <w:sz w:val="18"/>
            <w:szCs w:val="18"/>
            <w:lang w:eastAsia="pt-BR"/>
          </w:rPr>
          <w:t>85/2013</w:t>
        </w:r>
      </w:fldSimple>
      <w:r w:rsidRPr="009B60DB">
        <w:rPr>
          <w:rFonts w:ascii="Tahoma" w:eastAsia="Times New Roman" w:hAnsi="Tahoma" w:cs="Tahoma"/>
          <w:b/>
          <w:sz w:val="18"/>
          <w:szCs w:val="18"/>
          <w:lang w:eastAsia="pt-BR"/>
        </w:rPr>
        <w:t xml:space="preserve">      </w:t>
      </w: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EDITAL DE LICITAÇÃO MODALIDADE DE PREGÃO PRESENCIAL N º </w:t>
      </w:r>
      <w:fldSimple w:instr=" DOCVARIABLE &quot;NumLicitacao&quot; \* MERGEFORMAT ">
        <w:r w:rsidRPr="009B60DB">
          <w:rPr>
            <w:rFonts w:ascii="Tahoma" w:eastAsia="Times New Roman" w:hAnsi="Tahoma" w:cs="Tahoma"/>
            <w:b/>
            <w:sz w:val="18"/>
            <w:szCs w:val="18"/>
            <w:lang w:eastAsia="pt-BR"/>
          </w:rPr>
          <w:t>77/2013</w:t>
        </w:r>
      </w:fldSimple>
    </w:p>
    <w:p w:rsidR="009B60DB" w:rsidRPr="009B60DB" w:rsidRDefault="009B60DB" w:rsidP="009B60DB">
      <w:pPr>
        <w:spacing w:after="0" w:line="240" w:lineRule="auto"/>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                                </w:t>
      </w:r>
    </w:p>
    <w:p w:rsidR="009B60DB" w:rsidRPr="009B60DB" w:rsidRDefault="009B60DB" w:rsidP="009B60DB">
      <w:pPr>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 PREFEITURA MUNICIPAL DE BRAÇO DO TROMBUDO, através da Comissão do Pregão, designada pelo Decreto nº 088/2013 de 01 de novembro de 2013, e demais legislações aplicáveis torna pública a realização de Licitação na Modalidade PREGÃO, regulamentado pelo Decreto nº 035/2010 de 08 de setembro de 2010, conformidade com a Lei Federal nº 10.520 de 17.07.2002 e Lei Complementar 123/2006, no dia </w:t>
      </w:r>
      <w:fldSimple w:instr=" DOCVARIABLE &quot;DataPublicacao&quot; \* MERGEFORMAT ">
        <w:r w:rsidRPr="009B60DB">
          <w:rPr>
            <w:rFonts w:ascii="Tahoma" w:eastAsia="Times New Roman" w:hAnsi="Tahoma" w:cs="Tahoma"/>
            <w:sz w:val="18"/>
            <w:szCs w:val="18"/>
            <w:lang w:eastAsia="pt-BR"/>
          </w:rPr>
          <w:t>26 de Novembro de 2013</w:t>
        </w:r>
      </w:fldSimple>
      <w:r w:rsidRPr="009B60DB">
        <w:rPr>
          <w:rFonts w:ascii="Tahoma" w:eastAsia="Times New Roman" w:hAnsi="Tahoma" w:cs="Tahoma"/>
          <w:sz w:val="18"/>
          <w:szCs w:val="18"/>
          <w:lang w:eastAsia="pt-BR"/>
        </w:rPr>
        <w:t>, na Prefeitura Municipal, sito à Praça da Independência 25, neste Município</w:t>
      </w:r>
      <w:r w:rsidRPr="009B60DB">
        <w:rPr>
          <w:rFonts w:ascii="Tahoma" w:eastAsia="Times New Roman" w:hAnsi="Tahoma" w:cs="Tahoma"/>
          <w:bCs/>
          <w:sz w:val="18"/>
          <w:szCs w:val="18"/>
          <w:lang w:eastAsia="pt-BR"/>
        </w:rPr>
        <w:t xml:space="preserve">, conforme </w:t>
      </w:r>
      <w:r w:rsidRPr="009B60DB">
        <w:rPr>
          <w:rFonts w:ascii="Tahoma" w:eastAsia="Times New Roman" w:hAnsi="Tahoma" w:cs="Tahoma"/>
          <w:sz w:val="18"/>
          <w:szCs w:val="18"/>
          <w:lang w:eastAsia="pt-BR"/>
        </w:rPr>
        <w:t xml:space="preserve">descrito no anexo I deste Edital, nas condições fixadas neste instrumento e seus anexos, sendo a presente licitação do tipo </w:t>
      </w:r>
      <w:fldSimple w:instr=" DOCVARIABLE &quot;FormaJulgamento&quot; \* MERGEFORMAT ">
        <w:r w:rsidRPr="009B60DB">
          <w:rPr>
            <w:rFonts w:ascii="Tahoma" w:eastAsia="Times New Roman" w:hAnsi="Tahoma" w:cs="Tahoma"/>
            <w:sz w:val="18"/>
            <w:szCs w:val="18"/>
            <w:lang w:eastAsia="pt-BR"/>
          </w:rPr>
          <w:t>MENOR PREÇO POR ITEM</w:t>
        </w:r>
      </w:fldSimple>
      <w:r w:rsidRPr="009B60DB">
        <w:rPr>
          <w:rFonts w:ascii="Tahoma" w:eastAsia="Times New Roman" w:hAnsi="Tahoma" w:cs="Tahoma"/>
          <w:sz w:val="18"/>
          <w:szCs w:val="18"/>
          <w:lang w:eastAsia="pt-BR"/>
        </w:rPr>
        <w:t>.</w:t>
      </w:r>
    </w:p>
    <w:p w:rsidR="009B60DB" w:rsidRPr="009B60DB" w:rsidRDefault="009B60DB" w:rsidP="009B60DB">
      <w:pPr>
        <w:spacing w:after="0" w:line="240" w:lineRule="auto"/>
        <w:jc w:val="both"/>
        <w:rPr>
          <w:rFonts w:ascii="Tahoma" w:eastAsia="Times New Roman" w:hAnsi="Tahoma" w:cs="Tahoma"/>
          <w:sz w:val="18"/>
          <w:szCs w:val="18"/>
          <w:lang w:eastAsia="pt-BR"/>
        </w:rPr>
      </w:pPr>
    </w:p>
    <w:p w:rsidR="009B60DB" w:rsidRPr="009B60DB" w:rsidRDefault="009B60DB" w:rsidP="009B60DB">
      <w:pPr>
        <w:numPr>
          <w:ilvl w:val="0"/>
          <w:numId w:val="1"/>
        </w:numPr>
        <w:tabs>
          <w:tab w:val="left" w:pos="1134"/>
        </w:tabs>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Credenciamento dos representantes das empresas interessadas: </w:t>
      </w:r>
      <w:r w:rsidRPr="009B60DB">
        <w:rPr>
          <w:rFonts w:ascii="Tahoma" w:eastAsia="Times New Roman" w:hAnsi="Tahoma" w:cs="Tahoma"/>
          <w:b/>
          <w:sz w:val="18"/>
          <w:szCs w:val="18"/>
          <w:lang w:eastAsia="pt-BR"/>
        </w:rPr>
        <w:t>dia 10.12.2013</w:t>
      </w:r>
      <w:r w:rsidRPr="009B60DB">
        <w:rPr>
          <w:rFonts w:ascii="Tahoma" w:eastAsia="Times New Roman" w:hAnsi="Tahoma" w:cs="Tahoma"/>
          <w:sz w:val="18"/>
          <w:szCs w:val="18"/>
          <w:lang w:eastAsia="pt-BR"/>
        </w:rPr>
        <w:t xml:space="preserve"> </w:t>
      </w:r>
      <w:r w:rsidRPr="009B60DB">
        <w:rPr>
          <w:rFonts w:ascii="Tahoma" w:eastAsia="Times New Roman" w:hAnsi="Tahoma" w:cs="Tahoma"/>
          <w:b/>
          <w:sz w:val="18"/>
          <w:szCs w:val="18"/>
          <w:lang w:eastAsia="pt-BR"/>
        </w:rPr>
        <w:t>a partir das 10h30min</w:t>
      </w:r>
      <w:r w:rsidRPr="009B60DB">
        <w:rPr>
          <w:rFonts w:ascii="Tahoma" w:eastAsia="Times New Roman" w:hAnsi="Tahoma" w:cs="Tahoma"/>
          <w:sz w:val="18"/>
          <w:szCs w:val="18"/>
          <w:lang w:eastAsia="pt-BR"/>
        </w:rPr>
        <w:t xml:space="preserve"> no Departamento de Licitações, com recebimento dos envelopes de “proposta de preços” e “documentos de habilitação”</w:t>
      </w:r>
    </w:p>
    <w:p w:rsidR="009B60DB" w:rsidRPr="009B60DB" w:rsidRDefault="009B60DB" w:rsidP="009B60DB">
      <w:pPr>
        <w:numPr>
          <w:ilvl w:val="0"/>
          <w:numId w:val="1"/>
        </w:numPr>
        <w:tabs>
          <w:tab w:val="left" w:pos="1134"/>
        </w:tabs>
        <w:spacing w:after="0" w:line="240" w:lineRule="auto"/>
        <w:ind w:firstLine="1080"/>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Abertura da sessão pública, dia 10.12.2013, às 11h00min.</w:t>
      </w:r>
    </w:p>
    <w:p w:rsidR="009B60DB" w:rsidRPr="009B60DB" w:rsidRDefault="009B60DB" w:rsidP="009B60DB">
      <w:pPr>
        <w:spacing w:after="0" w:line="240" w:lineRule="auto"/>
        <w:jc w:val="both"/>
        <w:rPr>
          <w:rFonts w:ascii="Tahoma" w:eastAsia="Times New Roman" w:hAnsi="Tahoma" w:cs="Tahoma"/>
          <w:sz w:val="18"/>
          <w:szCs w:val="18"/>
          <w:lang w:eastAsia="pt-BR"/>
        </w:rPr>
      </w:pPr>
    </w:p>
    <w:p w:rsidR="009B60DB" w:rsidRPr="009B60DB" w:rsidRDefault="009B60DB" w:rsidP="009B60DB">
      <w:pPr>
        <w:spacing w:after="0" w:line="240" w:lineRule="auto"/>
        <w:jc w:val="both"/>
        <w:rPr>
          <w:rFonts w:ascii="Tahoma" w:eastAsia="Times New Roman" w:hAnsi="Tahoma" w:cs="Tahoma"/>
          <w:sz w:val="18"/>
          <w:szCs w:val="18"/>
          <w:lang w:eastAsia="pt-BR"/>
        </w:rPr>
      </w:pPr>
    </w:p>
    <w:p w:rsidR="009B60DB" w:rsidRPr="009B60DB" w:rsidRDefault="009B60DB" w:rsidP="009B60DB">
      <w:pPr>
        <w:numPr>
          <w:ilvl w:val="1"/>
          <w:numId w:val="1"/>
        </w:numPr>
        <w:tabs>
          <w:tab w:val="left" w:pos="1134"/>
        </w:tabs>
        <w:spacing w:after="0" w:line="240" w:lineRule="auto"/>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OBJETO DA LICITAÇÃO</w:t>
      </w:r>
    </w:p>
    <w:p w:rsidR="009B60DB" w:rsidRPr="009B60DB" w:rsidRDefault="009B60DB" w:rsidP="009B60DB">
      <w:pPr>
        <w:tabs>
          <w:tab w:val="left" w:pos="1134"/>
        </w:tabs>
        <w:spacing w:after="0" w:line="240" w:lineRule="auto"/>
        <w:ind w:left="1080"/>
        <w:jc w:val="both"/>
        <w:rPr>
          <w:rFonts w:ascii="Tahoma" w:eastAsia="Times New Roman" w:hAnsi="Tahoma" w:cs="Tahoma"/>
          <w:b/>
          <w:bCs/>
          <w:sz w:val="18"/>
          <w:szCs w:val="18"/>
          <w:lang w:eastAsia="pt-BR"/>
        </w:rPr>
      </w:pPr>
    </w:p>
    <w:p w:rsidR="009B60DB" w:rsidRPr="009B60DB" w:rsidRDefault="009B60DB" w:rsidP="009B60DB">
      <w:pPr>
        <w:tabs>
          <w:tab w:val="left" w:pos="1134"/>
        </w:tabs>
        <w:spacing w:after="0" w:line="240" w:lineRule="auto"/>
        <w:ind w:left="1080"/>
        <w:jc w:val="both"/>
        <w:rPr>
          <w:rFonts w:ascii="Tahoma" w:eastAsia="Times New Roman" w:hAnsi="Tahoma" w:cs="Tahoma"/>
          <w:sz w:val="18"/>
          <w:szCs w:val="18"/>
          <w:lang w:eastAsia="pt-BR"/>
        </w:rPr>
      </w:pPr>
      <w:r w:rsidRPr="009B60DB">
        <w:rPr>
          <w:rFonts w:ascii="Tahoma" w:eastAsia="Times New Roman" w:hAnsi="Tahoma" w:cs="Tahoma"/>
          <w:bCs/>
          <w:sz w:val="18"/>
          <w:szCs w:val="18"/>
          <w:lang w:eastAsia="pt-BR"/>
        </w:rPr>
        <w:t xml:space="preserve">1.1 A presente licitação tem como o objetivo </w:t>
      </w:r>
      <w:r w:rsidRPr="009B60DB">
        <w:rPr>
          <w:rFonts w:ascii="Tahoma" w:eastAsia="Times New Roman" w:hAnsi="Tahoma" w:cs="Tahoma"/>
          <w:b/>
          <w:sz w:val="18"/>
          <w:szCs w:val="18"/>
          <w:lang w:eastAsia="pt-BR"/>
        </w:rPr>
        <w:fldChar w:fldCharType="begin"/>
      </w:r>
      <w:r w:rsidRPr="009B60DB">
        <w:rPr>
          <w:rFonts w:ascii="Tahoma" w:eastAsia="Times New Roman" w:hAnsi="Tahoma" w:cs="Tahoma"/>
          <w:b/>
          <w:sz w:val="18"/>
          <w:szCs w:val="18"/>
          <w:lang w:eastAsia="pt-BR"/>
        </w:rPr>
        <w:instrText xml:space="preserve"> DOCVARIABLE "ObjetoLicitacao" \* MERGEFORMAT </w:instrText>
      </w:r>
      <w:r w:rsidRPr="009B60DB">
        <w:rPr>
          <w:rFonts w:ascii="Tahoma" w:eastAsia="Times New Roman" w:hAnsi="Tahoma" w:cs="Tahoma"/>
          <w:b/>
          <w:sz w:val="18"/>
          <w:szCs w:val="18"/>
          <w:lang w:eastAsia="pt-BR"/>
        </w:rPr>
        <w:fldChar w:fldCharType="separate"/>
      </w:r>
      <w:r w:rsidRPr="009B60DB">
        <w:rPr>
          <w:rFonts w:ascii="Tahoma" w:eastAsia="Times New Roman" w:hAnsi="Tahoma" w:cs="Tahoma"/>
          <w:b/>
          <w:sz w:val="18"/>
          <w:szCs w:val="18"/>
          <w:lang w:eastAsia="pt-BR"/>
        </w:rPr>
        <w:t>Contratação de empresa especializado na prestação de serviços de aulas de dança estilos</w:t>
      </w:r>
      <w:proofErr w:type="gramStart"/>
      <w:r w:rsidRPr="009B60DB">
        <w:rPr>
          <w:rFonts w:ascii="Tahoma" w:eastAsia="Times New Roman" w:hAnsi="Tahoma" w:cs="Tahoma"/>
          <w:b/>
          <w:sz w:val="18"/>
          <w:szCs w:val="18"/>
          <w:lang w:eastAsia="pt-BR"/>
        </w:rPr>
        <w:t xml:space="preserve">  </w:t>
      </w:r>
      <w:proofErr w:type="gramEnd"/>
      <w:r w:rsidRPr="009B60DB">
        <w:rPr>
          <w:rFonts w:ascii="Tahoma" w:eastAsia="Times New Roman" w:hAnsi="Tahoma" w:cs="Tahoma"/>
          <w:b/>
          <w:sz w:val="18"/>
          <w:szCs w:val="18"/>
          <w:lang w:eastAsia="pt-BR"/>
        </w:rPr>
        <w:t xml:space="preserve">- Jazz, </w:t>
      </w:r>
      <w:proofErr w:type="spellStart"/>
      <w:r w:rsidRPr="009B60DB">
        <w:rPr>
          <w:rFonts w:ascii="Tahoma" w:eastAsia="Times New Roman" w:hAnsi="Tahoma" w:cs="Tahoma"/>
          <w:b/>
          <w:sz w:val="18"/>
          <w:szCs w:val="18"/>
          <w:lang w:eastAsia="pt-BR"/>
        </w:rPr>
        <w:t>Ballet</w:t>
      </w:r>
      <w:proofErr w:type="spellEnd"/>
      <w:r w:rsidRPr="009B60DB">
        <w:rPr>
          <w:rFonts w:ascii="Tahoma" w:eastAsia="Times New Roman" w:hAnsi="Tahoma" w:cs="Tahoma"/>
          <w:b/>
          <w:sz w:val="18"/>
          <w:szCs w:val="18"/>
          <w:lang w:eastAsia="pt-BR"/>
        </w:rPr>
        <w:t xml:space="preserve"> Clássico, Dança de Rua, Dança do Ventre entre outras para o ano de 2014.</w:t>
      </w:r>
      <w:r w:rsidRPr="009B60DB">
        <w:rPr>
          <w:rFonts w:ascii="Tahoma" w:eastAsia="Times New Roman" w:hAnsi="Tahoma" w:cs="Tahoma"/>
          <w:b/>
          <w:sz w:val="18"/>
          <w:szCs w:val="18"/>
          <w:lang w:eastAsia="pt-BR"/>
        </w:rPr>
        <w:fldChar w:fldCharType="end"/>
      </w:r>
      <w:r w:rsidRPr="009B60DB">
        <w:rPr>
          <w:rFonts w:ascii="Tahoma" w:eastAsia="Times New Roman" w:hAnsi="Tahoma" w:cs="Tahoma"/>
          <w:sz w:val="18"/>
          <w:szCs w:val="18"/>
          <w:lang w:eastAsia="pt-BR"/>
        </w:rPr>
        <w:t xml:space="preserve"> (Anexo I), parte integrante deste edital.</w:t>
      </w:r>
    </w:p>
    <w:p w:rsidR="009B60DB" w:rsidRPr="009B60DB" w:rsidRDefault="009B60DB" w:rsidP="009B60DB">
      <w:pPr>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numPr>
          <w:ilvl w:val="1"/>
          <w:numId w:val="1"/>
        </w:numPr>
        <w:spacing w:after="0" w:line="240" w:lineRule="auto"/>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DOS ANEXOS</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 Anexo I - Relação dos Itens da Licitação, com preços máximos;</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b) Anexo II – Procuração para credenciamento;</w:t>
      </w:r>
    </w:p>
    <w:p w:rsidR="009B60DB" w:rsidRPr="009B60DB" w:rsidRDefault="009B60DB" w:rsidP="009B60DB">
      <w:pPr>
        <w:spacing w:after="0" w:line="240" w:lineRule="auto"/>
        <w:ind w:left="1080"/>
        <w:rPr>
          <w:rFonts w:ascii="Tahoma" w:eastAsia="Times New Roman" w:hAnsi="Tahoma" w:cs="Tahoma"/>
          <w:sz w:val="18"/>
          <w:szCs w:val="18"/>
          <w:lang w:eastAsia="pt-BR"/>
        </w:rPr>
      </w:pPr>
      <w:r w:rsidRPr="009B60DB">
        <w:rPr>
          <w:rFonts w:ascii="Tahoma" w:eastAsia="Times New Roman" w:hAnsi="Tahoma" w:cs="Tahoma"/>
          <w:sz w:val="18"/>
          <w:szCs w:val="18"/>
          <w:lang w:eastAsia="pt-BR"/>
        </w:rPr>
        <w:t>c) Anexo III - Declaração de inexistência de fato superveniente impeditivo de sua habilitação;</w:t>
      </w:r>
    </w:p>
    <w:p w:rsidR="009B60DB" w:rsidRPr="009B60DB" w:rsidRDefault="009B60DB" w:rsidP="009B60DB">
      <w:pPr>
        <w:overflowPunct w:val="0"/>
        <w:autoSpaceDE w:val="0"/>
        <w:autoSpaceDN w:val="0"/>
        <w:adjustRightInd w:val="0"/>
        <w:spacing w:after="0" w:line="240" w:lineRule="auto"/>
        <w:ind w:firstLine="993"/>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d) Anexo IV - Declaração de Cumprimento do Disposto no Inciso</w:t>
      </w:r>
      <w:r w:rsidRPr="009B60DB">
        <w:rPr>
          <w:rFonts w:ascii="Tahoma" w:eastAsia="Times New Roman" w:hAnsi="Tahoma" w:cs="Tahoma"/>
          <w:b/>
          <w:sz w:val="18"/>
          <w:szCs w:val="18"/>
          <w:lang w:eastAsia="pt-BR"/>
        </w:rPr>
        <w:t xml:space="preserve"> </w:t>
      </w:r>
      <w:r w:rsidRPr="009B60DB">
        <w:rPr>
          <w:rFonts w:ascii="Tahoma" w:eastAsia="Times New Roman" w:hAnsi="Tahoma" w:cs="Tahoma"/>
          <w:sz w:val="18"/>
          <w:szCs w:val="18"/>
          <w:lang w:eastAsia="pt-BR"/>
        </w:rPr>
        <w:t>XXXIII, Art. 7</w:t>
      </w:r>
      <w:r w:rsidRPr="009B60DB">
        <w:rPr>
          <w:rFonts w:ascii="Tahoma" w:eastAsia="Times New Roman" w:hAnsi="Tahoma" w:cs="Tahoma"/>
          <w:sz w:val="18"/>
          <w:szCs w:val="18"/>
          <w:vertAlign w:val="superscript"/>
          <w:lang w:eastAsia="pt-BR"/>
        </w:rPr>
        <w:t>º</w:t>
      </w:r>
      <w:r w:rsidRPr="009B60DB">
        <w:rPr>
          <w:rFonts w:ascii="Tahoma" w:eastAsia="Times New Roman" w:hAnsi="Tahoma" w:cs="Tahoma"/>
          <w:sz w:val="18"/>
          <w:szCs w:val="18"/>
          <w:lang w:eastAsia="pt-BR"/>
        </w:rPr>
        <w:t xml:space="preserve"> da CF;</w:t>
      </w:r>
    </w:p>
    <w:p w:rsidR="009B60DB" w:rsidRPr="009B60DB" w:rsidRDefault="009B60DB" w:rsidP="009B60DB">
      <w:pPr>
        <w:spacing w:after="0" w:line="240" w:lineRule="auto"/>
        <w:ind w:left="1080"/>
        <w:rPr>
          <w:rFonts w:ascii="Tahoma" w:eastAsia="Times New Roman" w:hAnsi="Tahoma" w:cs="Tahoma"/>
          <w:sz w:val="18"/>
          <w:szCs w:val="18"/>
          <w:lang w:eastAsia="pt-BR"/>
        </w:rPr>
      </w:pPr>
      <w:r w:rsidRPr="009B60DB">
        <w:rPr>
          <w:rFonts w:ascii="Tahoma" w:eastAsia="Times New Roman" w:hAnsi="Tahoma" w:cs="Tahoma"/>
          <w:sz w:val="18"/>
          <w:szCs w:val="18"/>
          <w:lang w:eastAsia="pt-BR"/>
        </w:rPr>
        <w:t>e) Anexo V - Declaração de Idoneidade.</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g) Anexo VI - Minuta de contrato.</w:t>
      </w:r>
    </w:p>
    <w:p w:rsidR="009B60DB" w:rsidRPr="009B60DB" w:rsidRDefault="009B60DB" w:rsidP="009B60DB">
      <w:pPr>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tabs>
          <w:tab w:val="left" w:pos="1134"/>
        </w:tabs>
        <w:spacing w:after="0" w:line="240" w:lineRule="auto"/>
        <w:ind w:firstLine="1080"/>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ab/>
        <w:t>3 – DO CREDENCIAMENTO PARA LANCES VERBAIS</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Os representantes dos licitantes serão credenciados pelo Pregoeiro e deverão apresentar: </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 xml:space="preserve">Contrato social ou última alteração, juntamente </w:t>
      </w:r>
      <w:r w:rsidRPr="009B60DB">
        <w:rPr>
          <w:rFonts w:ascii="Tahoma" w:eastAsia="Times New Roman" w:hAnsi="Tahoma" w:cs="Tahoma"/>
          <w:b/>
          <w:sz w:val="18"/>
          <w:szCs w:val="18"/>
          <w:lang w:eastAsia="pt-BR"/>
        </w:rPr>
        <w:t>com procuração</w:t>
      </w:r>
      <w:r w:rsidRPr="009B60DB">
        <w:rPr>
          <w:rFonts w:ascii="Tahoma" w:eastAsia="Times New Roman" w:hAnsi="Tahoma" w:cs="Tahoma"/>
          <w:sz w:val="18"/>
          <w:szCs w:val="18"/>
          <w:lang w:eastAsia="pt-BR"/>
        </w:rPr>
        <w:t xml:space="preserve">, através de instrumento público ou particular </w:t>
      </w:r>
      <w:r w:rsidRPr="009B60DB">
        <w:rPr>
          <w:rFonts w:ascii="Tahoma" w:eastAsia="Times New Roman" w:hAnsi="Tahoma" w:cs="Tahoma"/>
          <w:b/>
          <w:sz w:val="18"/>
          <w:szCs w:val="18"/>
          <w:lang w:eastAsia="pt-BR"/>
        </w:rPr>
        <w:t>com firma reconhecida</w:t>
      </w:r>
      <w:r w:rsidRPr="009B60DB">
        <w:rPr>
          <w:rFonts w:ascii="Tahoma" w:eastAsia="Times New Roman" w:hAnsi="Tahoma" w:cs="Tahoma"/>
          <w:sz w:val="18"/>
          <w:szCs w:val="18"/>
          <w:lang w:eastAsia="pt-BR"/>
        </w:rPr>
        <w:t>, que lhes confira poderes para oferecer lances</w:t>
      </w:r>
      <w:proofErr w:type="gramEnd"/>
      <w:r w:rsidRPr="009B60DB">
        <w:rPr>
          <w:rFonts w:ascii="Tahoma" w:eastAsia="Times New Roman" w:hAnsi="Tahoma" w:cs="Tahoma"/>
          <w:sz w:val="18"/>
          <w:szCs w:val="18"/>
          <w:lang w:eastAsia="pt-BR"/>
        </w:rPr>
        <w:t>, negociar preços e participar de todos os demais atos pertinentes ao certame, em nome da empresa licitante.</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O representante, em sendo sócio ou dirigente da licitante, deverá apresentar cópia do respectivo contrato social ou última alteração ou estatuto, este acompanhado da ata de eleição da diretoria, no qual estejam expressos seus poderes.</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Além do instrumento de mandato, deverão apresentar obrigatoriamente cópia da cédula de identidade ou documento equivalente. </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 xml:space="preserve">Declaração de inexistência de fato superveniente impeditivo de sua habilitação </w:t>
      </w:r>
      <w:r w:rsidRPr="009B60DB">
        <w:rPr>
          <w:rFonts w:ascii="Tahoma" w:eastAsia="Times New Roman" w:hAnsi="Tahoma" w:cs="Tahoma"/>
          <w:b/>
          <w:sz w:val="18"/>
          <w:szCs w:val="18"/>
          <w:lang w:eastAsia="pt-BR"/>
        </w:rPr>
        <w:t>(modelo anexo III)</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suppressAutoHyphens/>
        <w:spacing w:after="120" w:line="240" w:lineRule="auto"/>
        <w:ind w:firstLine="1069"/>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Certidão de enquadramento no Estatuto Nacional da Microempresa e Empresa de Pequeno Porte (Certidão Simplificada), fornecida pela Junta Comercial da sede do licitante, de acordo com a Instrução Normativa DNRC nº 103/2007, exclusivamente às empresas que desejarem fazer uso dos benefícios concedidos pela Lei Complementar nº 123/06.</w:t>
      </w:r>
    </w:p>
    <w:p w:rsidR="009B60DB" w:rsidRPr="009B60DB" w:rsidRDefault="009B60DB" w:rsidP="009B60DB">
      <w:pPr>
        <w:tabs>
          <w:tab w:val="left" w:pos="708"/>
          <w:tab w:val="center" w:pos="1701"/>
        </w:tabs>
        <w:suppressAutoHyphens/>
        <w:spacing w:after="120" w:line="240" w:lineRule="auto"/>
        <w:ind w:firstLine="1069"/>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A certidão Simplificada deverá estar com data de expedição não superior a 90 (noventa) dias. </w:t>
      </w:r>
    </w:p>
    <w:p w:rsidR="009B60DB" w:rsidRPr="009B60DB" w:rsidRDefault="009B60DB" w:rsidP="009B60DB">
      <w:pPr>
        <w:tabs>
          <w:tab w:val="left" w:pos="0"/>
          <w:tab w:val="left" w:pos="1134"/>
        </w:tabs>
        <w:spacing w:after="0" w:line="240" w:lineRule="auto"/>
        <w:ind w:firstLine="1080"/>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O documento que credencia o representante deverá ser entregue separadamente dos envelopes “PROPOSTA DE PREÇO” E “DOCUMENTAÇÃO DE HABILITAÇÃO”.</w:t>
      </w:r>
    </w:p>
    <w:p w:rsidR="009B60DB" w:rsidRPr="009B60DB" w:rsidRDefault="009B60DB" w:rsidP="009B60DB">
      <w:pPr>
        <w:tabs>
          <w:tab w:val="left" w:pos="0"/>
          <w:tab w:val="left" w:pos="1134"/>
        </w:tabs>
        <w:spacing w:after="0" w:line="240" w:lineRule="auto"/>
        <w:ind w:firstLine="1080"/>
        <w:jc w:val="both"/>
        <w:rPr>
          <w:rFonts w:ascii="Tahoma" w:eastAsia="Times New Roman" w:hAnsi="Tahoma" w:cs="Tahoma"/>
          <w:b/>
          <w:sz w:val="18"/>
          <w:szCs w:val="18"/>
          <w:lang w:eastAsia="pt-BR"/>
        </w:rPr>
      </w:pPr>
    </w:p>
    <w:p w:rsidR="009B60DB" w:rsidRPr="009B60DB" w:rsidRDefault="009B60DB" w:rsidP="009B60DB">
      <w:pPr>
        <w:numPr>
          <w:ilvl w:val="0"/>
          <w:numId w:val="2"/>
        </w:numPr>
        <w:tabs>
          <w:tab w:val="left" w:pos="1134"/>
        </w:tabs>
        <w:spacing w:after="0" w:line="240" w:lineRule="auto"/>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 xml:space="preserve">DAS CONDIÇÕES DE PARTICIPAÇÃO </w:t>
      </w:r>
    </w:p>
    <w:p w:rsidR="009B60DB" w:rsidRPr="009B60DB" w:rsidRDefault="009B60DB" w:rsidP="009B60DB">
      <w:pPr>
        <w:tabs>
          <w:tab w:val="left" w:pos="1134"/>
        </w:tabs>
        <w:spacing w:after="0" w:line="240" w:lineRule="auto"/>
        <w:jc w:val="both"/>
        <w:rPr>
          <w:rFonts w:ascii="Tahoma" w:eastAsia="Times New Roman" w:hAnsi="Tahoma" w:cs="Tahoma"/>
          <w:b/>
          <w:bCs/>
          <w:sz w:val="18"/>
          <w:szCs w:val="18"/>
          <w:lang w:eastAsia="pt-BR"/>
        </w:rPr>
      </w:pPr>
    </w:p>
    <w:p w:rsidR="009B60DB" w:rsidRPr="009B60DB" w:rsidRDefault="009B60DB" w:rsidP="009B60DB">
      <w:pPr>
        <w:tabs>
          <w:tab w:val="left" w:pos="1134"/>
        </w:tabs>
        <w:spacing w:after="0" w:line="240" w:lineRule="auto"/>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ab/>
      </w:r>
      <w:r w:rsidRPr="009B60DB">
        <w:rPr>
          <w:rFonts w:ascii="Tahoma" w:eastAsia="Times New Roman" w:hAnsi="Tahoma" w:cs="Tahoma"/>
          <w:b/>
          <w:sz w:val="18"/>
          <w:szCs w:val="18"/>
          <w:lang w:eastAsia="pt-BR"/>
        </w:rPr>
        <w:t xml:space="preserve">4.1.- Da participação </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Somente poderão participar desta licitação as empresas brasileiras ou estrangeiras em funcionamento no Brasil, pertencentes ao ramo do objeto licitado, sendo vedada a participação de consórcios, empresas com falência decretada, concordatários, declaradas inidôneas para licitar ou contratar com a Administração Pública ou com suspensão do direito de licitar e contratar com a Prefeitura Municipal de Braço do Trombudo.</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tabs>
          <w:tab w:val="left" w:pos="1134"/>
        </w:tabs>
        <w:spacing w:after="0" w:line="240" w:lineRule="auto"/>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ab/>
      </w:r>
      <w:r w:rsidRPr="009B60DB">
        <w:rPr>
          <w:rFonts w:ascii="Tahoma" w:eastAsia="Times New Roman" w:hAnsi="Tahoma" w:cs="Tahoma"/>
          <w:b/>
          <w:sz w:val="18"/>
          <w:szCs w:val="18"/>
          <w:lang w:eastAsia="pt-BR"/>
        </w:rPr>
        <w:t>4.2.- Da habilitação</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As licitantes deverão apresentar os seguintes documentos de habilitação, conforme o caso, em original, por qualquer processo de cópia previamente autenticada por cartório competente, ou por servidor designado pela</w:t>
      </w:r>
      <w:proofErr w:type="gramStart"/>
      <w:r w:rsidRPr="009B60DB">
        <w:rPr>
          <w:rFonts w:ascii="Tahoma" w:eastAsia="Times New Roman" w:hAnsi="Tahoma" w:cs="Tahoma"/>
          <w:sz w:val="18"/>
          <w:szCs w:val="18"/>
          <w:lang w:eastAsia="pt-BR"/>
        </w:rPr>
        <w:t xml:space="preserve">  </w:t>
      </w:r>
      <w:proofErr w:type="gramEnd"/>
      <w:r w:rsidRPr="009B60DB">
        <w:rPr>
          <w:rFonts w:ascii="Tahoma" w:eastAsia="Times New Roman" w:hAnsi="Tahoma" w:cs="Tahoma"/>
          <w:sz w:val="18"/>
          <w:szCs w:val="18"/>
          <w:lang w:eastAsia="pt-BR"/>
        </w:rPr>
        <w:t xml:space="preserve">Administração  municipal, ou publicação em órgão da imprensa oficial, em única via: </w:t>
      </w:r>
    </w:p>
    <w:p w:rsidR="009B60DB" w:rsidRPr="009B60DB" w:rsidRDefault="009B60DB" w:rsidP="009B60DB">
      <w:pPr>
        <w:spacing w:before="240" w:after="0" w:line="240" w:lineRule="auto"/>
        <w:ind w:firstLine="1134"/>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4.2.1 Habilitação Fiscal/Trabalhista </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a) Prova de inscrição no Cadastro Nacional de Pessoas Jurídicas do Ministério da Fazenda (CNPJ);</w:t>
      </w:r>
    </w:p>
    <w:p w:rsidR="009B60DB" w:rsidRPr="009B60DB" w:rsidRDefault="009B60DB" w:rsidP="009B60DB">
      <w:pPr>
        <w:spacing w:after="0" w:line="240" w:lineRule="auto"/>
        <w:ind w:firstLine="851"/>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080"/>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b) Prova de inscrição no cadastro de contribuinte estadual ou municipal, relativo ao </w:t>
      </w:r>
      <w:proofErr w:type="spellStart"/>
      <w:r w:rsidRPr="009B60DB">
        <w:rPr>
          <w:rFonts w:ascii="Tahoma" w:eastAsia="Times New Roman" w:hAnsi="Tahoma" w:cs="Tahoma"/>
          <w:color w:val="000000"/>
          <w:sz w:val="18"/>
          <w:szCs w:val="18"/>
          <w:lang w:eastAsia="pt-BR"/>
        </w:rPr>
        <w:t>domícilio</w:t>
      </w:r>
      <w:proofErr w:type="spellEnd"/>
      <w:r w:rsidRPr="009B60DB">
        <w:rPr>
          <w:rFonts w:ascii="Tahoma" w:eastAsia="Times New Roman" w:hAnsi="Tahoma" w:cs="Tahoma"/>
          <w:color w:val="000000"/>
          <w:sz w:val="18"/>
          <w:szCs w:val="18"/>
          <w:lang w:eastAsia="pt-BR"/>
        </w:rPr>
        <w:t xml:space="preserve"> ou sede da licitante, pertinente ao seu ramo de atividade e compatível com o objeto contratual.</w:t>
      </w:r>
    </w:p>
    <w:p w:rsidR="009B60DB" w:rsidRPr="009B60DB" w:rsidRDefault="009B60DB" w:rsidP="009B60DB">
      <w:pPr>
        <w:spacing w:after="0" w:line="240" w:lineRule="auto"/>
        <w:ind w:left="1080"/>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c) Certidão de regularidade de débito com a Fazenda Federal;</w:t>
      </w: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left="360"/>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d) Certidão de regularidade de débito com a Fazenda Estadual da sede do licitante;</w:t>
      </w:r>
    </w:p>
    <w:p w:rsidR="009B60DB" w:rsidRPr="009B60DB" w:rsidRDefault="009B60DB" w:rsidP="009B60DB">
      <w:pPr>
        <w:spacing w:after="0" w:line="240" w:lineRule="auto"/>
        <w:ind w:left="720"/>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w:t>
      </w:r>
    </w:p>
    <w:p w:rsidR="009B60DB" w:rsidRPr="009B60DB" w:rsidRDefault="009B60DB" w:rsidP="009B60DB">
      <w:pPr>
        <w:spacing w:after="0" w:line="240" w:lineRule="auto"/>
        <w:ind w:left="1080"/>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e) Certidão de regularidade de débito com Fazenda Municipal, da sede da licitante autenticada, </w:t>
      </w:r>
      <w:r w:rsidRPr="009B60DB">
        <w:rPr>
          <w:rFonts w:ascii="Tahoma" w:eastAsia="Times New Roman" w:hAnsi="Tahoma" w:cs="Tahoma"/>
          <w:sz w:val="18"/>
          <w:szCs w:val="18"/>
          <w:lang w:eastAsia="pt-BR"/>
        </w:rPr>
        <w:t>se não for emitida via internet</w:t>
      </w:r>
      <w:r w:rsidRPr="009B60DB">
        <w:rPr>
          <w:rFonts w:ascii="Tahoma" w:eastAsia="Times New Roman" w:hAnsi="Tahoma" w:cs="Tahoma"/>
          <w:color w:val="000000"/>
          <w:sz w:val="18"/>
          <w:szCs w:val="18"/>
          <w:lang w:eastAsia="pt-BR"/>
        </w:rPr>
        <w:t>;</w:t>
      </w:r>
    </w:p>
    <w:p w:rsidR="009B60DB" w:rsidRPr="009B60DB" w:rsidRDefault="009B60DB" w:rsidP="009B60DB">
      <w:pPr>
        <w:spacing w:after="0" w:line="240" w:lineRule="auto"/>
        <w:ind w:firstLine="851"/>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f) Certidão de regularidade de débito para com o Sistema de Seguridade Social (INSS); </w:t>
      </w: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g) Certidão o Fundo de Garantia por Tempo de Serviço (FGTS) da sede da licitante; </w:t>
      </w: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h) Certidão negativa de débitos trabalhistas – CNDT, de acordo com a Lei 12.440 de 07.07.2011.</w:t>
      </w:r>
    </w:p>
    <w:p w:rsidR="009B60DB" w:rsidRPr="009B60DB" w:rsidRDefault="009B60DB" w:rsidP="009B60DB">
      <w:pPr>
        <w:spacing w:after="0" w:line="240" w:lineRule="auto"/>
        <w:ind w:firstLine="1134"/>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b/>
          <w:color w:val="000000"/>
          <w:sz w:val="18"/>
          <w:szCs w:val="18"/>
          <w:lang w:eastAsia="pt-BR"/>
        </w:rPr>
      </w:pPr>
      <w:proofErr w:type="spellStart"/>
      <w:r w:rsidRPr="009B60DB">
        <w:rPr>
          <w:rFonts w:ascii="Tahoma" w:eastAsia="Times New Roman" w:hAnsi="Tahoma" w:cs="Tahoma"/>
          <w:b/>
          <w:color w:val="000000"/>
          <w:sz w:val="18"/>
          <w:szCs w:val="18"/>
          <w:lang w:eastAsia="pt-BR"/>
        </w:rPr>
        <w:t>Obs</w:t>
      </w:r>
      <w:proofErr w:type="spellEnd"/>
      <w:r w:rsidRPr="009B60DB">
        <w:rPr>
          <w:rFonts w:ascii="Tahoma" w:eastAsia="Times New Roman" w:hAnsi="Tahoma" w:cs="Tahoma"/>
          <w:b/>
          <w:color w:val="000000"/>
          <w:sz w:val="18"/>
          <w:szCs w:val="18"/>
          <w:lang w:eastAsia="pt-BR"/>
        </w:rPr>
        <w:t>: As certidões estão sujeitas a verificações quanto a sua autenticidade na internet.</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b/>
          <w:sz w:val="18"/>
          <w:szCs w:val="18"/>
          <w:lang w:eastAsia="pt-BR"/>
        </w:rPr>
      </w:pP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4.2.2 - Qualificação Econômica Financeira</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numPr>
          <w:ilvl w:val="0"/>
          <w:numId w:val="12"/>
        </w:numPr>
        <w:tabs>
          <w:tab w:val="num" w:pos="0"/>
          <w:tab w:val="num" w:pos="1440"/>
          <w:tab w:val="num" w:pos="2544"/>
        </w:tabs>
        <w:spacing w:after="0" w:line="240" w:lineRule="auto"/>
        <w:ind w:firstLine="1134"/>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Certidão Negativa de Falência ou Concordata, passada pelo Distribuidor Judicial da sede da proponente autenticada, se for cópia;</w:t>
      </w:r>
    </w:p>
    <w:p w:rsidR="009B60DB" w:rsidRPr="009B60DB" w:rsidRDefault="009B60DB" w:rsidP="009B60DB">
      <w:pPr>
        <w:tabs>
          <w:tab w:val="num" w:pos="1440"/>
          <w:tab w:val="num" w:pos="2544"/>
        </w:tabs>
        <w:spacing w:after="0" w:line="240" w:lineRule="auto"/>
        <w:ind w:left="1134"/>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134"/>
        <w:jc w:val="both"/>
        <w:rPr>
          <w:rFonts w:ascii="Tahoma" w:eastAsia="Times New Roman" w:hAnsi="Tahoma" w:cs="Tahoma"/>
          <w:b/>
          <w:color w:val="000000"/>
          <w:sz w:val="18"/>
          <w:szCs w:val="18"/>
          <w:lang w:eastAsia="pt-BR"/>
        </w:rPr>
      </w:pPr>
      <w:proofErr w:type="spellStart"/>
      <w:r w:rsidRPr="009B60DB">
        <w:rPr>
          <w:rFonts w:ascii="Tahoma" w:eastAsia="Times New Roman" w:hAnsi="Tahoma" w:cs="Tahoma"/>
          <w:b/>
          <w:color w:val="000000"/>
          <w:sz w:val="18"/>
          <w:szCs w:val="18"/>
          <w:lang w:eastAsia="pt-BR"/>
        </w:rPr>
        <w:t>Obs</w:t>
      </w:r>
      <w:proofErr w:type="spellEnd"/>
      <w:r w:rsidRPr="009B60DB">
        <w:rPr>
          <w:rFonts w:ascii="Tahoma" w:eastAsia="Times New Roman" w:hAnsi="Tahoma" w:cs="Tahoma"/>
          <w:b/>
          <w:color w:val="000000"/>
          <w:sz w:val="18"/>
          <w:szCs w:val="18"/>
          <w:lang w:eastAsia="pt-BR"/>
        </w:rPr>
        <w:t xml:space="preserve">: Se a certidão não constar prazo de validade, </w:t>
      </w:r>
      <w:proofErr w:type="gramStart"/>
      <w:r w:rsidRPr="009B60DB">
        <w:rPr>
          <w:rFonts w:ascii="Tahoma" w:eastAsia="Times New Roman" w:hAnsi="Tahoma" w:cs="Tahoma"/>
          <w:b/>
          <w:color w:val="000000"/>
          <w:sz w:val="18"/>
          <w:szCs w:val="18"/>
          <w:lang w:eastAsia="pt-BR"/>
        </w:rPr>
        <w:t>será</w:t>
      </w:r>
      <w:proofErr w:type="gramEnd"/>
      <w:r w:rsidRPr="009B60DB">
        <w:rPr>
          <w:rFonts w:ascii="Tahoma" w:eastAsia="Times New Roman" w:hAnsi="Tahoma" w:cs="Tahoma"/>
          <w:b/>
          <w:color w:val="000000"/>
          <w:sz w:val="18"/>
          <w:szCs w:val="18"/>
          <w:lang w:eastAsia="pt-BR"/>
        </w:rPr>
        <w:t xml:space="preserve"> considerada 60 (sessenta) dias, após sua emissão. </w:t>
      </w:r>
    </w:p>
    <w:p w:rsidR="009B60DB" w:rsidRPr="009B60DB" w:rsidRDefault="009B60DB" w:rsidP="009B60DB">
      <w:pPr>
        <w:tabs>
          <w:tab w:val="num" w:pos="1440"/>
          <w:tab w:val="num" w:pos="2544"/>
        </w:tabs>
        <w:spacing w:after="0" w:line="240" w:lineRule="auto"/>
        <w:ind w:left="1134"/>
        <w:jc w:val="both"/>
        <w:rPr>
          <w:rFonts w:ascii="Tahoma" w:eastAsia="Times New Roman" w:hAnsi="Tahoma" w:cs="Tahoma"/>
          <w:color w:val="000000"/>
          <w:sz w:val="18"/>
          <w:szCs w:val="18"/>
          <w:lang w:eastAsia="pt-BR"/>
        </w:rPr>
      </w:pPr>
    </w:p>
    <w:p w:rsidR="009B60DB" w:rsidRPr="009B60DB" w:rsidRDefault="009B60DB" w:rsidP="009B60DB">
      <w:pPr>
        <w:tabs>
          <w:tab w:val="num" w:pos="1440"/>
          <w:tab w:val="num" w:pos="2544"/>
        </w:tabs>
        <w:spacing w:after="0" w:line="240" w:lineRule="auto"/>
        <w:ind w:left="1134"/>
        <w:jc w:val="both"/>
        <w:rPr>
          <w:rFonts w:ascii="Tahoma" w:eastAsia="Times New Roman" w:hAnsi="Tahoma" w:cs="Tahoma"/>
          <w:b/>
          <w:color w:val="000000"/>
          <w:sz w:val="18"/>
          <w:szCs w:val="18"/>
          <w:lang w:eastAsia="pt-BR"/>
        </w:rPr>
      </w:pPr>
      <w:r w:rsidRPr="009B60DB">
        <w:rPr>
          <w:rFonts w:ascii="Tahoma" w:eastAsia="Times New Roman" w:hAnsi="Tahoma" w:cs="Tahoma"/>
          <w:b/>
          <w:color w:val="000000"/>
          <w:sz w:val="18"/>
          <w:szCs w:val="18"/>
          <w:lang w:eastAsia="pt-BR"/>
        </w:rPr>
        <w:t>4.2.3 – Qualificação Técnica</w:t>
      </w:r>
    </w:p>
    <w:p w:rsidR="009B60DB" w:rsidRPr="009B60DB" w:rsidRDefault="009B60DB" w:rsidP="009B60DB">
      <w:pPr>
        <w:tabs>
          <w:tab w:val="num" w:pos="1440"/>
          <w:tab w:val="num" w:pos="2544"/>
        </w:tabs>
        <w:spacing w:after="0" w:line="240" w:lineRule="auto"/>
        <w:ind w:left="1134"/>
        <w:jc w:val="both"/>
        <w:rPr>
          <w:rFonts w:ascii="Tahoma" w:eastAsia="Times New Roman" w:hAnsi="Tahoma" w:cs="Tahoma"/>
          <w:b/>
          <w:color w:val="000000"/>
          <w:sz w:val="18"/>
          <w:szCs w:val="18"/>
          <w:lang w:eastAsia="pt-BR"/>
        </w:rPr>
      </w:pPr>
    </w:p>
    <w:p w:rsidR="009B60DB" w:rsidRPr="009B60DB" w:rsidRDefault="009B60DB" w:rsidP="009B60DB">
      <w:pPr>
        <w:numPr>
          <w:ilvl w:val="0"/>
          <w:numId w:val="15"/>
        </w:numPr>
        <w:tabs>
          <w:tab w:val="num" w:pos="1418"/>
        </w:tabs>
        <w:spacing w:after="0" w:line="240" w:lineRule="auto"/>
        <w:jc w:val="both"/>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A licitante deverá ter profissional com formação na área de Educação Física possuindo CREF/SC.</w:t>
      </w:r>
    </w:p>
    <w:p w:rsidR="009B60DB" w:rsidRPr="009B60DB" w:rsidRDefault="009B60DB" w:rsidP="009B60DB">
      <w:pPr>
        <w:tabs>
          <w:tab w:val="num" w:pos="2544"/>
        </w:tabs>
        <w:spacing w:after="0" w:line="240" w:lineRule="auto"/>
        <w:jc w:val="both"/>
        <w:rPr>
          <w:rFonts w:ascii="Tahoma" w:eastAsia="Times New Roman" w:hAnsi="Tahoma" w:cs="Tahoma"/>
          <w:color w:val="000000"/>
          <w:sz w:val="18"/>
          <w:szCs w:val="18"/>
          <w:lang w:eastAsia="pt-BR"/>
        </w:rPr>
      </w:pPr>
    </w:p>
    <w:p w:rsidR="009B60DB" w:rsidRPr="009B60DB" w:rsidRDefault="009B60DB" w:rsidP="009B60DB">
      <w:pPr>
        <w:spacing w:after="0" w:line="240" w:lineRule="auto"/>
        <w:ind w:firstLine="1080"/>
        <w:jc w:val="both"/>
        <w:rPr>
          <w:rFonts w:ascii="Tahoma" w:eastAsia="Times New Roman" w:hAnsi="Tahoma" w:cs="Tahoma"/>
          <w:b/>
          <w:color w:val="000000"/>
          <w:sz w:val="18"/>
          <w:szCs w:val="18"/>
          <w:lang w:eastAsia="pt-BR"/>
        </w:rPr>
      </w:pPr>
      <w:r w:rsidRPr="009B60DB">
        <w:rPr>
          <w:rFonts w:ascii="Tahoma" w:eastAsia="Times New Roman" w:hAnsi="Tahoma" w:cs="Tahoma"/>
          <w:b/>
          <w:color w:val="000000"/>
          <w:sz w:val="18"/>
          <w:szCs w:val="18"/>
          <w:lang w:eastAsia="pt-BR"/>
        </w:rPr>
        <w:t>4.2.4 Outras Comprovações</w:t>
      </w:r>
    </w:p>
    <w:p w:rsidR="009B60DB" w:rsidRPr="009B60DB" w:rsidRDefault="009B60DB" w:rsidP="009B60DB">
      <w:pPr>
        <w:spacing w:after="0" w:line="240" w:lineRule="auto"/>
        <w:ind w:firstLine="1080"/>
        <w:jc w:val="both"/>
        <w:rPr>
          <w:rFonts w:ascii="Tahoma" w:eastAsia="Times New Roman" w:hAnsi="Tahoma" w:cs="Tahoma"/>
          <w:b/>
          <w:color w:val="000000"/>
          <w:sz w:val="18"/>
          <w:szCs w:val="18"/>
          <w:lang w:eastAsia="pt-BR"/>
        </w:rPr>
      </w:pPr>
    </w:p>
    <w:p w:rsidR="009B60DB" w:rsidRPr="009B60DB" w:rsidRDefault="009B60DB" w:rsidP="009B60DB">
      <w:pPr>
        <w:numPr>
          <w:ilvl w:val="0"/>
          <w:numId w:val="14"/>
        </w:numPr>
        <w:spacing w:before="40" w:after="20" w:line="240" w:lineRule="auto"/>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Declaração de Cumprimento do Disposto no Inciso</w:t>
      </w:r>
      <w:r w:rsidRPr="009B60DB">
        <w:rPr>
          <w:rFonts w:ascii="Tahoma" w:eastAsia="Times New Roman" w:hAnsi="Tahoma" w:cs="Tahoma"/>
          <w:b/>
          <w:sz w:val="18"/>
          <w:szCs w:val="18"/>
          <w:lang w:eastAsia="pt-BR"/>
        </w:rPr>
        <w:t xml:space="preserve"> </w:t>
      </w:r>
      <w:r w:rsidRPr="009B60DB">
        <w:rPr>
          <w:rFonts w:ascii="Tahoma" w:eastAsia="Times New Roman" w:hAnsi="Tahoma" w:cs="Tahoma"/>
          <w:sz w:val="18"/>
          <w:szCs w:val="18"/>
          <w:lang w:eastAsia="pt-BR"/>
        </w:rPr>
        <w:t>XXXIII, Art. 7</w:t>
      </w:r>
      <w:r w:rsidRPr="009B60DB">
        <w:rPr>
          <w:rFonts w:ascii="Tahoma" w:eastAsia="Times New Roman" w:hAnsi="Tahoma" w:cs="Tahoma"/>
          <w:sz w:val="18"/>
          <w:szCs w:val="18"/>
          <w:vertAlign w:val="superscript"/>
          <w:lang w:eastAsia="pt-BR"/>
        </w:rPr>
        <w:t>º</w:t>
      </w:r>
      <w:r w:rsidRPr="009B60DB">
        <w:rPr>
          <w:rFonts w:ascii="Tahoma" w:eastAsia="Times New Roman" w:hAnsi="Tahoma" w:cs="Tahoma"/>
          <w:sz w:val="18"/>
          <w:szCs w:val="18"/>
          <w:lang w:eastAsia="pt-BR"/>
        </w:rPr>
        <w:t xml:space="preserve"> da CF</w:t>
      </w:r>
      <w:r w:rsidRPr="009B60DB">
        <w:rPr>
          <w:rFonts w:ascii="Tahoma" w:eastAsia="Times New Roman" w:hAnsi="Tahoma" w:cs="Tahoma"/>
          <w:b/>
          <w:sz w:val="18"/>
          <w:szCs w:val="18"/>
          <w:lang w:eastAsia="pt-BR"/>
        </w:rPr>
        <w:t xml:space="preserve"> ANEXO IV;</w:t>
      </w:r>
    </w:p>
    <w:p w:rsidR="009B60DB" w:rsidRPr="009B60DB" w:rsidRDefault="009B60DB" w:rsidP="009B60DB">
      <w:pPr>
        <w:numPr>
          <w:ilvl w:val="0"/>
          <w:numId w:val="14"/>
        </w:numPr>
        <w:spacing w:before="40" w:after="20" w:line="240" w:lineRule="auto"/>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 xml:space="preserve">Declaração de idoneidade, conforme modelo no </w:t>
      </w:r>
      <w:r w:rsidRPr="009B60DB">
        <w:rPr>
          <w:rFonts w:ascii="Tahoma" w:eastAsia="Times New Roman" w:hAnsi="Tahoma" w:cs="Tahoma"/>
          <w:b/>
          <w:sz w:val="18"/>
          <w:szCs w:val="18"/>
          <w:lang w:eastAsia="pt-BR"/>
        </w:rPr>
        <w:t xml:space="preserve">ANEXO V. </w:t>
      </w:r>
    </w:p>
    <w:p w:rsidR="009B60DB" w:rsidRPr="009B60DB" w:rsidRDefault="009B60DB" w:rsidP="009B60DB">
      <w:pPr>
        <w:tabs>
          <w:tab w:val="left" w:pos="1134"/>
          <w:tab w:val="num" w:pos="1800"/>
        </w:tabs>
        <w:spacing w:after="0" w:line="240" w:lineRule="auto"/>
        <w:ind w:left="180"/>
        <w:jc w:val="both"/>
        <w:rPr>
          <w:rFonts w:ascii="Tahoma" w:eastAsia="Times New Roman" w:hAnsi="Tahoma" w:cs="Tahoma"/>
          <w:sz w:val="18"/>
          <w:szCs w:val="18"/>
          <w:lang w:eastAsia="pt-BR"/>
        </w:rPr>
      </w:pPr>
    </w:p>
    <w:p w:rsidR="009B60DB" w:rsidRPr="009B60DB" w:rsidRDefault="009B60DB" w:rsidP="009B60DB">
      <w:pPr>
        <w:numPr>
          <w:ilvl w:val="0"/>
          <w:numId w:val="2"/>
        </w:numPr>
        <w:tabs>
          <w:tab w:val="left" w:pos="1134"/>
        </w:tabs>
        <w:spacing w:after="0" w:line="240" w:lineRule="auto"/>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 xml:space="preserve">DA FORMA DE APRESENTAÇÃO </w:t>
      </w:r>
      <w:proofErr w:type="gramStart"/>
      <w:r w:rsidRPr="009B60DB">
        <w:rPr>
          <w:rFonts w:ascii="Tahoma" w:eastAsia="Times New Roman" w:hAnsi="Tahoma" w:cs="Tahoma"/>
          <w:b/>
          <w:bCs/>
          <w:sz w:val="18"/>
          <w:szCs w:val="18"/>
          <w:lang w:eastAsia="pt-BR"/>
        </w:rPr>
        <w:t>DAS PROPOSTA</w:t>
      </w:r>
      <w:proofErr w:type="gramEnd"/>
      <w:r w:rsidRPr="009B60DB">
        <w:rPr>
          <w:rFonts w:ascii="Tahoma" w:eastAsia="Times New Roman" w:hAnsi="Tahoma" w:cs="Tahoma"/>
          <w:b/>
          <w:bCs/>
          <w:sz w:val="18"/>
          <w:szCs w:val="18"/>
          <w:lang w:eastAsia="pt-BR"/>
        </w:rPr>
        <w:t xml:space="preserve"> DE PREÇOS E DOS DOCUMENTOS DE HABILITAÇÃO</w:t>
      </w:r>
    </w:p>
    <w:p w:rsidR="009B60DB" w:rsidRPr="009B60DB" w:rsidRDefault="009B60DB" w:rsidP="009B60DB">
      <w:pPr>
        <w:tabs>
          <w:tab w:val="left" w:pos="1134"/>
        </w:tabs>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As propostas de preços e os documentos de habilitação deverão ser apresentados separadamente, em envelopes fechados, com os seguintes dizeres, externamente:</w:t>
      </w:r>
    </w:p>
    <w:p w:rsidR="009B60DB" w:rsidRPr="009B60DB" w:rsidRDefault="009B60DB" w:rsidP="009B60DB">
      <w:pPr>
        <w:tabs>
          <w:tab w:val="left" w:pos="0"/>
          <w:tab w:val="left" w:pos="1134"/>
        </w:tabs>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b/>
      </w:r>
    </w:p>
    <w:p w:rsidR="009B60DB" w:rsidRPr="009B60DB" w:rsidRDefault="009B60DB" w:rsidP="009B60DB">
      <w:pPr>
        <w:tabs>
          <w:tab w:val="left" w:pos="0"/>
          <w:tab w:val="left" w:pos="1134"/>
        </w:tabs>
        <w:spacing w:after="0" w:line="240" w:lineRule="auto"/>
        <w:jc w:val="both"/>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 xml:space="preserve">ENVELOPE N˚ </w:t>
      </w:r>
      <w:proofErr w:type="gramStart"/>
      <w:r w:rsidRPr="009B60DB">
        <w:rPr>
          <w:rFonts w:ascii="Tahoma" w:eastAsia="Times New Roman" w:hAnsi="Tahoma" w:cs="Tahoma"/>
          <w:b/>
          <w:bCs/>
          <w:sz w:val="18"/>
          <w:szCs w:val="18"/>
          <w:lang w:eastAsia="pt-BR"/>
        </w:rPr>
        <w:t>1</w:t>
      </w:r>
      <w:proofErr w:type="gramEnd"/>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PREFEITURA MUNICIPAL DE BRAÇO DO TROMBUDO</w:t>
      </w:r>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PROPOSTA DE PREÇOS</w:t>
      </w:r>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 xml:space="preserve">PREGÃO N º </w:t>
      </w:r>
      <w:fldSimple w:instr=" DOCVARIABLE &quot;NumLicitacao&quot; \* MERGEFORMAT ">
        <w:r w:rsidRPr="009B60DB">
          <w:rPr>
            <w:rFonts w:ascii="Tahoma" w:eastAsia="Times New Roman" w:hAnsi="Tahoma" w:cs="Tahoma"/>
            <w:b/>
            <w:sz w:val="18"/>
            <w:szCs w:val="18"/>
            <w:lang w:eastAsia="pt-BR"/>
          </w:rPr>
          <w:t>77/2013</w:t>
        </w:r>
      </w:fldSimple>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EMPRESA:</w:t>
      </w:r>
      <w:proofErr w:type="gramStart"/>
      <w:r w:rsidRPr="009B60DB">
        <w:rPr>
          <w:rFonts w:ascii="Tahoma" w:eastAsia="Times New Roman" w:hAnsi="Tahoma" w:cs="Tahoma"/>
          <w:b/>
          <w:bCs/>
          <w:sz w:val="18"/>
          <w:szCs w:val="18"/>
          <w:lang w:eastAsia="pt-BR"/>
        </w:rPr>
        <w:t>...........................................</w:t>
      </w:r>
      <w:proofErr w:type="gramEnd"/>
    </w:p>
    <w:p w:rsidR="009B60DB" w:rsidRPr="009B60DB" w:rsidRDefault="009B60DB" w:rsidP="009B60DB">
      <w:pPr>
        <w:tabs>
          <w:tab w:val="left" w:pos="1134"/>
        </w:tabs>
        <w:spacing w:after="0" w:line="240" w:lineRule="auto"/>
        <w:jc w:val="both"/>
        <w:rPr>
          <w:rFonts w:ascii="Tahoma" w:eastAsia="Times New Roman" w:hAnsi="Tahoma" w:cs="Tahoma"/>
          <w:b/>
          <w:bCs/>
          <w:sz w:val="18"/>
          <w:szCs w:val="18"/>
          <w:lang w:eastAsia="pt-BR"/>
        </w:rPr>
      </w:pPr>
    </w:p>
    <w:p w:rsidR="009B60DB" w:rsidRPr="009B60DB" w:rsidRDefault="009B60DB" w:rsidP="009B60DB">
      <w:pPr>
        <w:keepNext/>
        <w:tabs>
          <w:tab w:val="left" w:pos="0"/>
          <w:tab w:val="left" w:pos="1134"/>
        </w:tabs>
        <w:spacing w:after="0" w:line="240" w:lineRule="auto"/>
        <w:ind w:left="1133"/>
        <w:jc w:val="both"/>
        <w:outlineLvl w:val="1"/>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 xml:space="preserve">ENVELOPE N º </w:t>
      </w:r>
      <w:proofErr w:type="gramStart"/>
      <w:r w:rsidRPr="009B60DB">
        <w:rPr>
          <w:rFonts w:ascii="Tahoma" w:eastAsia="Times New Roman" w:hAnsi="Tahoma" w:cs="Tahoma"/>
          <w:b/>
          <w:bCs/>
          <w:sz w:val="18"/>
          <w:szCs w:val="18"/>
          <w:lang w:eastAsia="pt-BR"/>
        </w:rPr>
        <w:t>2</w:t>
      </w:r>
      <w:proofErr w:type="gramEnd"/>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PREFEITURA MUNICIPAL DE BRAÇO DO TROMBUDO</w:t>
      </w:r>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DOCUMENTAÇÃO DE HABILITAÇÃO</w:t>
      </w:r>
    </w:p>
    <w:p w:rsidR="009B60DB" w:rsidRPr="009B60DB" w:rsidRDefault="009B60DB" w:rsidP="009B60DB">
      <w:pPr>
        <w:keepNext/>
        <w:tabs>
          <w:tab w:val="left" w:pos="0"/>
          <w:tab w:val="left" w:pos="1134"/>
        </w:tabs>
        <w:spacing w:after="0" w:line="240" w:lineRule="auto"/>
        <w:ind w:left="1133"/>
        <w:jc w:val="both"/>
        <w:outlineLvl w:val="6"/>
        <w:rPr>
          <w:rFonts w:ascii="Tahoma" w:eastAsia="Times New Roman" w:hAnsi="Tahoma" w:cs="Tahoma"/>
          <w:b/>
          <w:bCs/>
          <w:kern w:val="16"/>
          <w:sz w:val="18"/>
          <w:szCs w:val="18"/>
          <w:lang w:eastAsia="pt-BR"/>
        </w:rPr>
      </w:pPr>
      <w:r w:rsidRPr="009B60DB">
        <w:rPr>
          <w:rFonts w:ascii="Tahoma" w:eastAsia="Times New Roman" w:hAnsi="Tahoma" w:cs="Tahoma"/>
          <w:b/>
          <w:bCs/>
          <w:kern w:val="16"/>
          <w:sz w:val="18"/>
          <w:szCs w:val="18"/>
          <w:lang w:eastAsia="pt-BR"/>
        </w:rPr>
        <w:t xml:space="preserve">PREGÃO N º </w:t>
      </w:r>
      <w:fldSimple w:instr=" DOCVARIABLE &quot;NumLicitacao&quot; \* MERGEFORMAT ">
        <w:r w:rsidRPr="009B60DB">
          <w:rPr>
            <w:rFonts w:ascii="Tahoma" w:eastAsia="Times New Roman" w:hAnsi="Tahoma" w:cs="Tahoma"/>
            <w:b/>
            <w:bCs/>
            <w:kern w:val="16"/>
            <w:sz w:val="18"/>
            <w:szCs w:val="18"/>
            <w:lang w:eastAsia="pt-BR"/>
          </w:rPr>
          <w:t>77/2013</w:t>
        </w:r>
      </w:fldSimple>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bCs/>
          <w:sz w:val="18"/>
          <w:szCs w:val="18"/>
          <w:lang w:eastAsia="pt-BR"/>
        </w:rPr>
      </w:pPr>
      <w:r w:rsidRPr="009B60DB">
        <w:rPr>
          <w:rFonts w:ascii="Tahoma" w:eastAsia="Times New Roman" w:hAnsi="Tahoma" w:cs="Tahoma"/>
          <w:b/>
          <w:bCs/>
          <w:sz w:val="18"/>
          <w:szCs w:val="18"/>
          <w:lang w:eastAsia="pt-BR"/>
        </w:rPr>
        <w:t>EMPRESA</w:t>
      </w:r>
      <w:proofErr w:type="gramStart"/>
      <w:r w:rsidRPr="009B60DB">
        <w:rPr>
          <w:rFonts w:ascii="Tahoma" w:eastAsia="Times New Roman" w:hAnsi="Tahoma" w:cs="Tahoma"/>
          <w:b/>
          <w:bCs/>
          <w:sz w:val="18"/>
          <w:szCs w:val="18"/>
          <w:lang w:eastAsia="pt-BR"/>
        </w:rPr>
        <w:t>...............................................</w:t>
      </w:r>
      <w:proofErr w:type="gramEnd"/>
    </w:p>
    <w:p w:rsidR="009B60DB" w:rsidRPr="009B60DB" w:rsidRDefault="009B60DB" w:rsidP="009B60DB">
      <w:pPr>
        <w:tabs>
          <w:tab w:val="left" w:pos="0"/>
          <w:tab w:val="left" w:pos="1134"/>
        </w:tabs>
        <w:spacing w:after="0" w:line="240" w:lineRule="auto"/>
        <w:ind w:left="1133"/>
        <w:jc w:val="both"/>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ind w:left="1133"/>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5.1 Da proposta </w:t>
      </w:r>
    </w:p>
    <w:p w:rsidR="009B60DB" w:rsidRPr="009B60DB" w:rsidRDefault="009B60DB" w:rsidP="009B60DB">
      <w:pPr>
        <w:tabs>
          <w:tab w:val="left" w:pos="0"/>
          <w:tab w:val="left" w:pos="1134"/>
        </w:tabs>
        <w:spacing w:after="0" w:line="240" w:lineRule="auto"/>
        <w:ind w:left="1133"/>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5.1.1 Para que o proponente possa elaborar a proposta em meio digital, deverá baixar o programa Compras Auto Cotação, totalmente gratuito, disponível no site </w:t>
      </w:r>
      <w:hyperlink r:id="rId5" w:history="1">
        <w:r w:rsidRPr="009B60DB">
          <w:rPr>
            <w:rFonts w:ascii="Tahoma" w:eastAsia="Times New Roman" w:hAnsi="Tahoma" w:cs="Tahoma"/>
            <w:color w:val="0000FF"/>
            <w:sz w:val="18"/>
            <w:u w:val="single"/>
            <w:lang w:eastAsia="pt-BR"/>
          </w:rPr>
          <w:t>www.betha.com.br</w:t>
        </w:r>
      </w:hyperlink>
      <w:r w:rsidRPr="009B60DB">
        <w:rPr>
          <w:rFonts w:ascii="Tahoma" w:eastAsia="Times New Roman" w:hAnsi="Tahoma" w:cs="Tahoma"/>
          <w:sz w:val="18"/>
          <w:szCs w:val="18"/>
          <w:lang w:eastAsia="pt-BR"/>
        </w:rPr>
        <w:t xml:space="preserve"> na seguinte forma:</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 </w:t>
      </w:r>
      <w:proofErr w:type="gramStart"/>
      <w:r w:rsidRPr="009B60DB">
        <w:rPr>
          <w:rFonts w:ascii="Tahoma" w:eastAsia="Times New Roman" w:hAnsi="Tahoma" w:cs="Tahoma"/>
          <w:sz w:val="18"/>
          <w:szCs w:val="18"/>
          <w:lang w:eastAsia="pt-BR"/>
        </w:rPr>
        <w:t>Ir em</w:t>
      </w:r>
      <w:proofErr w:type="gramEnd"/>
      <w:r w:rsidRPr="009B60DB">
        <w:rPr>
          <w:rFonts w:ascii="Tahoma" w:eastAsia="Times New Roman" w:hAnsi="Tahoma" w:cs="Tahoma"/>
          <w:sz w:val="18"/>
          <w:szCs w:val="18"/>
          <w:lang w:eastAsia="pt-BR"/>
        </w:rPr>
        <w:t xml:space="preserve"> produtos - atualizações; </w:t>
      </w:r>
      <w:r w:rsidRPr="009B60DB">
        <w:rPr>
          <w:rFonts w:ascii="Tahoma" w:eastAsia="Times New Roman" w:hAnsi="Tahoma" w:cs="Tahoma"/>
          <w:sz w:val="18"/>
          <w:szCs w:val="18"/>
          <w:lang w:eastAsia="pt-BR"/>
        </w:rPr>
        <w:tab/>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b) Escolher o arquivo Compras Auto Cotação;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c) Efetuar o cadastro da empresa e logo em seguida efetuar o download do programa;</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1º Passo – cadastro do fornecedor: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color w:val="FF0000"/>
          <w:sz w:val="18"/>
          <w:szCs w:val="18"/>
          <w:lang w:eastAsia="pt-BR"/>
        </w:rPr>
      </w:pPr>
      <w:r w:rsidRPr="009B60DB">
        <w:rPr>
          <w:rFonts w:ascii="Tahoma" w:eastAsia="Times New Roman" w:hAnsi="Tahoma" w:cs="Tahoma"/>
          <w:sz w:val="18"/>
          <w:szCs w:val="18"/>
          <w:lang w:eastAsia="pt-BR"/>
        </w:rPr>
        <w:t xml:space="preserve">A relação dos itens estará disponível no site, com formatação </w:t>
      </w:r>
      <w:proofErr w:type="spellStart"/>
      <w:r w:rsidRPr="009B60DB">
        <w:rPr>
          <w:rFonts w:ascii="Tahoma" w:eastAsia="Times New Roman" w:hAnsi="Tahoma" w:cs="Tahoma"/>
          <w:sz w:val="18"/>
          <w:szCs w:val="18"/>
          <w:lang w:eastAsia="pt-BR"/>
        </w:rPr>
        <w:t>zip</w:t>
      </w:r>
      <w:proofErr w:type="spellEnd"/>
      <w:r w:rsidRPr="009B60DB">
        <w:rPr>
          <w:rFonts w:ascii="Tahoma" w:eastAsia="Times New Roman" w:hAnsi="Tahoma" w:cs="Tahoma"/>
          <w:sz w:val="18"/>
          <w:szCs w:val="18"/>
          <w:lang w:eastAsia="pt-BR"/>
        </w:rPr>
        <w:t xml:space="preserve">. Este deverá ser descompactado e salvar </w:t>
      </w:r>
      <w:proofErr w:type="gramStart"/>
      <w:r w:rsidRPr="009B60DB">
        <w:rPr>
          <w:rFonts w:ascii="Tahoma" w:eastAsia="Times New Roman" w:hAnsi="Tahoma" w:cs="Tahoma"/>
          <w:sz w:val="18"/>
          <w:szCs w:val="18"/>
          <w:lang w:eastAsia="pt-BR"/>
        </w:rPr>
        <w:t>os arquivo</w:t>
      </w:r>
      <w:proofErr w:type="gramEnd"/>
      <w:r w:rsidRPr="009B60DB">
        <w:rPr>
          <w:rFonts w:ascii="Tahoma" w:eastAsia="Times New Roman" w:hAnsi="Tahoma" w:cs="Tahoma"/>
          <w:sz w:val="18"/>
          <w:szCs w:val="18"/>
          <w:lang w:eastAsia="pt-BR"/>
        </w:rPr>
        <w:t xml:space="preserve"> com extensão COT na maquina. Abrir este arquivo dentro do programa </w:t>
      </w:r>
      <w:proofErr w:type="spellStart"/>
      <w:r w:rsidRPr="009B60DB">
        <w:rPr>
          <w:rFonts w:ascii="Tahoma" w:eastAsia="Times New Roman" w:hAnsi="Tahoma" w:cs="Tahoma"/>
          <w:sz w:val="18"/>
          <w:szCs w:val="18"/>
          <w:lang w:eastAsia="pt-BR"/>
        </w:rPr>
        <w:t>betha</w:t>
      </w:r>
      <w:proofErr w:type="spellEnd"/>
      <w:r w:rsidRPr="009B60DB">
        <w:rPr>
          <w:rFonts w:ascii="Tahoma" w:eastAsia="Times New Roman" w:hAnsi="Tahoma" w:cs="Tahoma"/>
          <w:sz w:val="18"/>
          <w:szCs w:val="18"/>
          <w:lang w:eastAsia="pt-BR"/>
        </w:rPr>
        <w:t xml:space="preserve"> </w:t>
      </w:r>
      <w:proofErr w:type="gramStart"/>
      <w:r w:rsidRPr="009B60DB">
        <w:rPr>
          <w:rFonts w:ascii="Tahoma" w:eastAsia="Times New Roman" w:hAnsi="Tahoma" w:cs="Tahoma"/>
          <w:sz w:val="18"/>
          <w:szCs w:val="18"/>
          <w:lang w:eastAsia="pt-BR"/>
        </w:rPr>
        <w:t>auto cotação</w:t>
      </w:r>
      <w:proofErr w:type="gramEnd"/>
      <w:r w:rsidRPr="009B60DB">
        <w:rPr>
          <w:rFonts w:ascii="Tahoma" w:eastAsia="Times New Roman" w:hAnsi="Tahoma" w:cs="Tahoma"/>
          <w:sz w:val="18"/>
          <w:szCs w:val="18"/>
          <w:lang w:eastAsia="pt-BR"/>
        </w:rPr>
        <w:t xml:space="preserve">, que primeiramente deverá efetuar o cadastro da empresa, conforme solicitação. Clique na opção "Abrir" do </w:t>
      </w:r>
      <w:proofErr w:type="gramStart"/>
      <w:r w:rsidRPr="009B60DB">
        <w:rPr>
          <w:rFonts w:ascii="Tahoma" w:eastAsia="Times New Roman" w:hAnsi="Tahoma" w:cs="Tahoma"/>
          <w:sz w:val="18"/>
          <w:szCs w:val="18"/>
          <w:lang w:eastAsia="pt-BR"/>
        </w:rPr>
        <w:t>menu</w:t>
      </w:r>
      <w:proofErr w:type="gramEnd"/>
      <w:r w:rsidRPr="009B60DB">
        <w:rPr>
          <w:rFonts w:ascii="Tahoma" w:eastAsia="Times New Roman" w:hAnsi="Tahoma" w:cs="Tahoma"/>
          <w:sz w:val="18"/>
          <w:szCs w:val="18"/>
          <w:lang w:eastAsia="pt-BR"/>
        </w:rPr>
        <w:t xml:space="preserve"> "Arquivo" ou no ícone que simboliza a abertura de arquivos. Será mostrado informações referentes </w:t>
      </w:r>
      <w:proofErr w:type="gramStart"/>
      <w:r w:rsidRPr="009B60DB">
        <w:rPr>
          <w:rFonts w:ascii="Tahoma" w:eastAsia="Times New Roman" w:hAnsi="Tahoma" w:cs="Tahoma"/>
          <w:sz w:val="18"/>
          <w:szCs w:val="18"/>
          <w:lang w:eastAsia="pt-BR"/>
        </w:rPr>
        <w:t>a</w:t>
      </w:r>
      <w:proofErr w:type="gramEnd"/>
      <w:r w:rsidRPr="009B60DB">
        <w:rPr>
          <w:rFonts w:ascii="Tahoma" w:eastAsia="Times New Roman" w:hAnsi="Tahoma" w:cs="Tahoma"/>
          <w:sz w:val="18"/>
          <w:szCs w:val="18"/>
          <w:lang w:eastAsia="pt-BR"/>
        </w:rPr>
        <w:t xml:space="preserve"> licitação, bem como uma listagem dos itens que a entidade pública está desejando cotação de preço.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2º passo - Alterar informações:</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Informe a "Marca" e o "Preço Unitário" de cada item. Utilize a tecla TAB para avançar para o próximo campo ou SHIFT TAB para retornar ao anterior. Você poderá "Salvar" as informações sempre que desejar, não precisando chegar ao último item para isso. Assim não correrá o risco de perder as informações já digitadas em casos de queda de energia ou pane no computador.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3º Passo - Observações do Fornecedor:</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Clique sobre o botão "Observações do Fornecedor" digitar alguma observação ou detalhe sobre sua cotação. Ex: validade da proposta por 60 dias. Clique no botão "Salvar Observações" se você digitou algum texto e deseja salvá-lo.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4º Passo - Salvar Arquivo:</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Ao concluir a digitação a qualquer momento, clique no </w:t>
      </w:r>
      <w:proofErr w:type="gramStart"/>
      <w:r w:rsidRPr="009B60DB">
        <w:rPr>
          <w:rFonts w:ascii="Tahoma" w:eastAsia="Times New Roman" w:hAnsi="Tahoma" w:cs="Tahoma"/>
          <w:sz w:val="18"/>
          <w:szCs w:val="18"/>
          <w:lang w:eastAsia="pt-BR"/>
        </w:rPr>
        <w:t>menu</w:t>
      </w:r>
      <w:proofErr w:type="gramEnd"/>
      <w:r w:rsidRPr="009B60DB">
        <w:rPr>
          <w:rFonts w:ascii="Tahoma" w:eastAsia="Times New Roman" w:hAnsi="Tahoma" w:cs="Tahoma"/>
          <w:sz w:val="18"/>
          <w:szCs w:val="18"/>
          <w:lang w:eastAsia="pt-BR"/>
        </w:rPr>
        <w:t xml:space="preserve"> "Arquivo" e escolha a opção "Salvar", ou clique na figura que simboliza um disquete.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5º Passo - Imprimir Arquivo:</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Clique no </w:t>
      </w:r>
      <w:proofErr w:type="gramStart"/>
      <w:r w:rsidRPr="009B60DB">
        <w:rPr>
          <w:rFonts w:ascii="Tahoma" w:eastAsia="Times New Roman" w:hAnsi="Tahoma" w:cs="Tahoma"/>
          <w:sz w:val="18"/>
          <w:szCs w:val="18"/>
          <w:lang w:eastAsia="pt-BR"/>
        </w:rPr>
        <w:t>menu</w:t>
      </w:r>
      <w:proofErr w:type="gramEnd"/>
      <w:r w:rsidRPr="009B60DB">
        <w:rPr>
          <w:rFonts w:ascii="Tahoma" w:eastAsia="Times New Roman" w:hAnsi="Tahoma" w:cs="Tahoma"/>
          <w:sz w:val="18"/>
          <w:szCs w:val="18"/>
          <w:lang w:eastAsia="pt-BR"/>
        </w:rPr>
        <w:t xml:space="preserve"> "Arquivo" e escolha a opção "Imprimir", ou clique na figura que simboliza uma impressora para visualizar o documento antes de enviá-lo para impressora. Será exibido um relatório com todas as informações atualizadas.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6º Passo - Imprimindo Relatório:</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Clique no </w:t>
      </w:r>
      <w:proofErr w:type="gramStart"/>
      <w:r w:rsidRPr="009B60DB">
        <w:rPr>
          <w:rFonts w:ascii="Tahoma" w:eastAsia="Times New Roman" w:hAnsi="Tahoma" w:cs="Tahoma"/>
          <w:sz w:val="18"/>
          <w:szCs w:val="18"/>
          <w:lang w:eastAsia="pt-BR"/>
        </w:rPr>
        <w:t>menu</w:t>
      </w:r>
      <w:proofErr w:type="gramEnd"/>
      <w:r w:rsidRPr="009B60DB">
        <w:rPr>
          <w:rFonts w:ascii="Tahoma" w:eastAsia="Times New Roman" w:hAnsi="Tahoma" w:cs="Tahoma"/>
          <w:sz w:val="18"/>
          <w:szCs w:val="18"/>
          <w:lang w:eastAsia="pt-BR"/>
        </w:rPr>
        <w:t xml:space="preserve"> "Relatório" e escolha a opção "Imprimir", ou clique na figura que simboliza uma impressora para enviar o documento para impressão.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Na tela de impressão, clique em "OK" para confirmar. Nesse momento você poderá selecionar a impressora que deseja imprimir o documento. A impressora deverá ser Jato de Tinta ou Laser.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7º Passo - Juntando os Documentos: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Assine todas as folhas impressas e coloque-as no envelope da proposta, juntamente com um </w:t>
      </w:r>
      <w:proofErr w:type="spellStart"/>
      <w:r w:rsidRPr="009B60DB">
        <w:rPr>
          <w:rFonts w:ascii="Tahoma" w:eastAsia="Times New Roman" w:hAnsi="Tahoma" w:cs="Tahoma"/>
          <w:sz w:val="18"/>
          <w:szCs w:val="18"/>
          <w:lang w:eastAsia="pt-BR"/>
        </w:rPr>
        <w:t>pen-drive</w:t>
      </w:r>
      <w:proofErr w:type="spellEnd"/>
      <w:r w:rsidRPr="009B60DB">
        <w:rPr>
          <w:rFonts w:ascii="Tahoma" w:eastAsia="Times New Roman" w:hAnsi="Tahoma" w:cs="Tahoma"/>
          <w:sz w:val="18"/>
          <w:szCs w:val="18"/>
          <w:lang w:eastAsia="pt-BR"/>
        </w:rPr>
        <w:t xml:space="preserve">, ou cd com os itens salvos.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lastRenderedPageBreak/>
        <w:t xml:space="preserve">8º Passo - Finalização: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O </w:t>
      </w:r>
      <w:proofErr w:type="spellStart"/>
      <w:r w:rsidRPr="009B60DB">
        <w:rPr>
          <w:rFonts w:ascii="Tahoma" w:eastAsia="Times New Roman" w:hAnsi="Tahoma" w:cs="Tahoma"/>
          <w:sz w:val="18"/>
          <w:szCs w:val="18"/>
          <w:lang w:eastAsia="pt-BR"/>
        </w:rPr>
        <w:t>pen-drive</w:t>
      </w:r>
      <w:proofErr w:type="spellEnd"/>
      <w:r w:rsidRPr="009B60DB">
        <w:rPr>
          <w:rFonts w:ascii="Tahoma" w:eastAsia="Times New Roman" w:hAnsi="Tahoma" w:cs="Tahoma"/>
          <w:sz w:val="18"/>
          <w:szCs w:val="18"/>
          <w:lang w:eastAsia="pt-BR"/>
        </w:rPr>
        <w:t xml:space="preserve"> ou cd será devolvido </w:t>
      </w:r>
      <w:proofErr w:type="gramStart"/>
      <w:r w:rsidRPr="009B60DB">
        <w:rPr>
          <w:rFonts w:ascii="Tahoma" w:eastAsia="Times New Roman" w:hAnsi="Tahoma" w:cs="Tahoma"/>
          <w:sz w:val="18"/>
          <w:szCs w:val="18"/>
          <w:lang w:eastAsia="pt-BR"/>
        </w:rPr>
        <w:t>a</w:t>
      </w:r>
      <w:proofErr w:type="gramEnd"/>
      <w:r w:rsidRPr="009B60DB">
        <w:rPr>
          <w:rFonts w:ascii="Tahoma" w:eastAsia="Times New Roman" w:hAnsi="Tahoma" w:cs="Tahoma"/>
          <w:sz w:val="18"/>
          <w:szCs w:val="18"/>
          <w:lang w:eastAsia="pt-BR"/>
        </w:rPr>
        <w:t xml:space="preserve"> proponente, após e importação dos dados no sistema Compras do Departamento de Licitações.</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5.1.3 Os preços deverão ser apresentados em moeda corrente nacional, com no máximo 02 (duas) casas decimais após a vírgula. </w:t>
      </w: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5.1.4 A proposta de preços deverá conter obrigatoriamente o valor unitário do item, não podendo ultrapassar o valor máximo unitário previsto, sob pena de desclassificação;</w:t>
      </w:r>
    </w:p>
    <w:p w:rsidR="009B60DB" w:rsidRPr="009B60DB" w:rsidRDefault="009B60DB" w:rsidP="009B60DB">
      <w:pPr>
        <w:autoSpaceDE w:val="0"/>
        <w:autoSpaceDN w:val="0"/>
        <w:adjustRightInd w:val="0"/>
        <w:spacing w:after="0" w:line="240" w:lineRule="auto"/>
        <w:jc w:val="both"/>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 xml:space="preserve">5.1.5 Deverão estar incluídos no preço, todos os insumos que o compõem, tais como: abatimentos, impostos, taxas e contribuições sociais, obrigações previdenciárias, fiscais, comerciais, trabalhistas, tarifas, seguros, frete, responsabilidade civil e demais despesas incidentes ou que venham a incidir sobre o objeto da licitação. </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 xml:space="preserve">5.1.6 A proposta deverá conter forma de entrega, de acordo com o edital.  </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 xml:space="preserve">5.1.7 </w:t>
      </w:r>
      <w:r w:rsidRPr="009B60DB">
        <w:rPr>
          <w:rFonts w:ascii="Tahoma" w:eastAsia="Times New Roman" w:hAnsi="Tahoma" w:cs="Tahoma"/>
          <w:b/>
          <w:sz w:val="18"/>
          <w:szCs w:val="18"/>
          <w:lang/>
        </w:rPr>
        <w:t>O prazo de validade da proposta deverá ser de 60 dias</w:t>
      </w:r>
      <w:r w:rsidRPr="009B60DB">
        <w:rPr>
          <w:rFonts w:ascii="Tahoma" w:eastAsia="Times New Roman" w:hAnsi="Tahoma" w:cs="Tahoma"/>
          <w:sz w:val="18"/>
          <w:szCs w:val="18"/>
          <w:lang/>
        </w:rPr>
        <w:t xml:space="preserve"> corridos, a contar da abertura do envelope da proposta de preços.</w:t>
      </w:r>
    </w:p>
    <w:p w:rsidR="009B60DB" w:rsidRPr="009B60DB" w:rsidRDefault="009B60DB" w:rsidP="009B60DB">
      <w:pPr>
        <w:spacing w:after="0" w:line="240" w:lineRule="auto"/>
        <w:ind w:left="1134"/>
        <w:rPr>
          <w:rFonts w:ascii="Tahoma" w:eastAsia="Times New Roman" w:hAnsi="Tahoma" w:cs="Tahoma"/>
          <w:sz w:val="18"/>
          <w:szCs w:val="18"/>
          <w:lang w:eastAsia="pt-BR"/>
        </w:rPr>
      </w:pPr>
    </w:p>
    <w:p w:rsidR="009B60DB" w:rsidRPr="009B60DB" w:rsidRDefault="009B60DB" w:rsidP="009B60DB">
      <w:pPr>
        <w:spacing w:after="0" w:line="240" w:lineRule="auto"/>
        <w:ind w:left="1134"/>
        <w:rPr>
          <w:rFonts w:ascii="Tahoma" w:eastAsia="Times New Roman" w:hAnsi="Tahoma" w:cs="Tahoma"/>
          <w:b/>
          <w:sz w:val="18"/>
          <w:szCs w:val="18"/>
          <w:lang w:eastAsia="pt-BR"/>
        </w:rPr>
      </w:pPr>
      <w:r w:rsidRPr="009B60DB">
        <w:rPr>
          <w:rFonts w:ascii="Tahoma" w:eastAsia="Times New Roman" w:hAnsi="Tahoma" w:cs="Tahoma"/>
          <w:sz w:val="18"/>
          <w:szCs w:val="18"/>
          <w:lang w:eastAsia="pt-BR"/>
        </w:rPr>
        <w:t xml:space="preserve">5.1.8 A proposta deverá conter </w:t>
      </w:r>
      <w:r w:rsidRPr="009B60DB">
        <w:rPr>
          <w:rFonts w:ascii="Tahoma" w:eastAsia="Times New Roman" w:hAnsi="Tahoma" w:cs="Tahoma"/>
          <w:b/>
          <w:sz w:val="18"/>
          <w:szCs w:val="18"/>
          <w:lang w:eastAsia="pt-BR"/>
        </w:rPr>
        <w:t>marca do produto ofertado.</w:t>
      </w:r>
    </w:p>
    <w:p w:rsidR="009B60DB" w:rsidRPr="009B60DB" w:rsidRDefault="009B60DB" w:rsidP="009B60DB">
      <w:pPr>
        <w:spacing w:after="0" w:line="240" w:lineRule="auto"/>
        <w:ind w:left="1134"/>
        <w:rPr>
          <w:rFonts w:ascii="Tahoma" w:eastAsia="Times New Roman" w:hAnsi="Tahoma" w:cs="Tahoma"/>
          <w:sz w:val="18"/>
          <w:szCs w:val="18"/>
          <w:lang w:eastAsia="pt-BR"/>
        </w:rPr>
      </w:pPr>
    </w:p>
    <w:p w:rsidR="009B60DB" w:rsidRPr="009B60DB" w:rsidRDefault="009B60DB" w:rsidP="009B60DB">
      <w:pPr>
        <w:spacing w:after="0" w:line="240" w:lineRule="auto"/>
        <w:rPr>
          <w:rFonts w:ascii="Tahoma" w:eastAsia="Times New Roman" w:hAnsi="Tahoma" w:cs="Tahoma"/>
          <w:sz w:val="18"/>
          <w:szCs w:val="18"/>
          <w:lang w:eastAsia="pt-BR"/>
        </w:rPr>
      </w:pPr>
      <w:r w:rsidRPr="009B60DB">
        <w:rPr>
          <w:rFonts w:ascii="Tahoma" w:eastAsia="Times New Roman" w:hAnsi="Tahoma" w:cs="Tahoma"/>
          <w:sz w:val="18"/>
          <w:szCs w:val="18"/>
          <w:lang w:eastAsia="pt-BR"/>
        </w:rPr>
        <w:t>5.1.9 Independente de declaração expressão, a simples apresentação da proposta implica em submissão a todas as condições estipuladas neste edital e seus anexos</w:t>
      </w:r>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numPr>
          <w:ilvl w:val="0"/>
          <w:numId w:val="2"/>
        </w:numPr>
        <w:tabs>
          <w:tab w:val="left" w:pos="0"/>
        </w:tabs>
        <w:spacing w:after="0" w:line="240" w:lineRule="auto"/>
        <w:jc w:val="both"/>
        <w:rPr>
          <w:rFonts w:ascii="Tahoma" w:eastAsia="Times New Roman" w:hAnsi="Tahoma" w:cs="Tahoma"/>
          <w:b/>
          <w:bCs/>
          <w:sz w:val="18"/>
          <w:szCs w:val="18"/>
          <w:lang/>
        </w:rPr>
      </w:pPr>
      <w:r w:rsidRPr="009B60DB">
        <w:rPr>
          <w:rFonts w:ascii="Tahoma" w:eastAsia="Times New Roman" w:hAnsi="Tahoma" w:cs="Tahoma"/>
          <w:b/>
          <w:bCs/>
          <w:sz w:val="18"/>
          <w:szCs w:val="18"/>
          <w:lang/>
        </w:rPr>
        <w:t xml:space="preserve">DA SESSÃO DO PREGÃO </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Declarada aberta a sessão, os credenciados entregarão ao pregoeiro os envelopes com as propostas de preços e aos documentos de habilitação. Os envelopes de habilitação permanecerão lacrados sob guarda do mesmo.</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6.1. Da abertura dos envelopes com propostas de preços (classificação das propostas)</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6.1.1. Os envelopes com as propostas de preços serão abertos imediatamente pelo pregoeiro, que verificará a conformidade das propostas com os requisitos estabelecidos neste Edital, desclassificando, preliminarmente, aquelas que estiverem;</w:t>
      </w:r>
    </w:p>
    <w:p w:rsidR="009B60DB" w:rsidRPr="009B60DB" w:rsidRDefault="009B60DB" w:rsidP="009B60DB">
      <w:pPr>
        <w:numPr>
          <w:ilvl w:val="1"/>
          <w:numId w:val="3"/>
        </w:numPr>
        <w:tabs>
          <w:tab w:val="left" w:pos="0"/>
        </w:tabs>
        <w:spacing w:after="0" w:line="240" w:lineRule="auto"/>
        <w:jc w:val="both"/>
        <w:rPr>
          <w:rFonts w:ascii="Tahoma" w:eastAsia="Times New Roman" w:hAnsi="Tahoma" w:cs="Tahoma"/>
          <w:sz w:val="18"/>
          <w:szCs w:val="18"/>
          <w:lang/>
        </w:rPr>
      </w:pPr>
      <w:r w:rsidRPr="009B60DB">
        <w:rPr>
          <w:rFonts w:ascii="Tahoma" w:eastAsia="Times New Roman" w:hAnsi="Tahoma" w:cs="Tahoma"/>
          <w:sz w:val="18"/>
          <w:szCs w:val="18"/>
          <w:lang/>
        </w:rPr>
        <w:t>em desacordo com este Edital;</w:t>
      </w:r>
    </w:p>
    <w:p w:rsidR="009B60DB" w:rsidRPr="009B60DB" w:rsidRDefault="009B60DB" w:rsidP="009B60DB">
      <w:pPr>
        <w:numPr>
          <w:ilvl w:val="1"/>
          <w:numId w:val="3"/>
        </w:numPr>
        <w:tabs>
          <w:tab w:val="left" w:pos="0"/>
        </w:tabs>
        <w:spacing w:after="0" w:line="240" w:lineRule="auto"/>
        <w:jc w:val="both"/>
        <w:rPr>
          <w:rFonts w:ascii="Tahoma" w:eastAsia="Times New Roman" w:hAnsi="Tahoma" w:cs="Tahoma"/>
          <w:sz w:val="18"/>
          <w:szCs w:val="18"/>
          <w:lang/>
        </w:rPr>
      </w:pPr>
      <w:r w:rsidRPr="009B60DB">
        <w:rPr>
          <w:rFonts w:ascii="Tahoma" w:eastAsia="Times New Roman" w:hAnsi="Tahoma" w:cs="Tahoma"/>
          <w:sz w:val="18"/>
          <w:szCs w:val="18"/>
          <w:lang/>
        </w:rPr>
        <w:t>com preços excessivos (manifestamente superiores ao limite de preços do mercado);</w:t>
      </w:r>
    </w:p>
    <w:p w:rsidR="009B60DB" w:rsidRPr="009B60DB" w:rsidRDefault="009B60DB" w:rsidP="009B60DB">
      <w:pPr>
        <w:numPr>
          <w:ilvl w:val="1"/>
          <w:numId w:val="3"/>
        </w:numPr>
        <w:tabs>
          <w:tab w:val="left" w:pos="0"/>
        </w:tabs>
        <w:spacing w:after="0" w:line="240" w:lineRule="auto"/>
        <w:jc w:val="both"/>
        <w:rPr>
          <w:rFonts w:ascii="Tahoma" w:eastAsia="Times New Roman" w:hAnsi="Tahoma" w:cs="Tahoma"/>
          <w:sz w:val="18"/>
          <w:szCs w:val="18"/>
          <w:lang/>
        </w:rPr>
      </w:pPr>
      <w:r w:rsidRPr="009B60DB">
        <w:rPr>
          <w:rFonts w:ascii="Tahoma" w:eastAsia="Times New Roman" w:hAnsi="Tahoma" w:cs="Tahoma"/>
          <w:sz w:val="18"/>
          <w:szCs w:val="18"/>
          <w:lang/>
        </w:rPr>
        <w:t>com preços manifestamente inexeqüíveis;</w:t>
      </w:r>
    </w:p>
    <w:p w:rsidR="009B60DB" w:rsidRPr="009B60DB" w:rsidRDefault="009B60DB" w:rsidP="009B60DB">
      <w:pPr>
        <w:tabs>
          <w:tab w:val="left" w:pos="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6.1.2. Verificada a compatibilidade com o exigido no edital, serão ordenadas as propostas em ordem crescente de preços;</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6.2. Dos lances verbais</w:t>
      </w:r>
    </w:p>
    <w:p w:rsidR="009B60DB" w:rsidRPr="009B60DB" w:rsidRDefault="009B60DB" w:rsidP="009B60DB">
      <w:pPr>
        <w:numPr>
          <w:ilvl w:val="2"/>
          <w:numId w:val="4"/>
        </w:numPr>
        <w:tabs>
          <w:tab w:val="left" w:pos="0"/>
          <w:tab w:val="left" w:pos="162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 xml:space="preserve"> Após a classificação das propostas, o pregoeiro a divulgará em alta voz, e convidará individualmente os representantes dos licitantes classificados a apresentarem lances verbais, a partir da proposta classificada de maior preço, de forma sucessiva, em valores distintos e decrescentes.  </w:t>
      </w:r>
    </w:p>
    <w:p w:rsidR="009B60DB" w:rsidRPr="009B60DB" w:rsidRDefault="009B60DB" w:rsidP="009B60DB">
      <w:pPr>
        <w:numPr>
          <w:ilvl w:val="2"/>
          <w:numId w:val="4"/>
        </w:numPr>
        <w:tabs>
          <w:tab w:val="left" w:pos="0"/>
          <w:tab w:val="left" w:pos="180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A desistência da apresentação de lance verbal, após a convocação realizada, implicará na exclusão da licitante da apresentação de novos lances, permanecendo o valor da proposta escrita para efeito de classificação final.</w:t>
      </w:r>
    </w:p>
    <w:p w:rsidR="009B60DB" w:rsidRPr="009B60DB" w:rsidRDefault="009B60DB" w:rsidP="009B60DB">
      <w:pPr>
        <w:numPr>
          <w:ilvl w:val="2"/>
          <w:numId w:val="4"/>
        </w:numPr>
        <w:tabs>
          <w:tab w:val="left" w:pos="0"/>
          <w:tab w:val="left" w:pos="180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A rodada de lances verbais será repetida até que não haja nenhum novo lance verbal.</w:t>
      </w:r>
    </w:p>
    <w:p w:rsidR="009B60DB" w:rsidRPr="009B60DB" w:rsidRDefault="009B60DB" w:rsidP="009B60DB">
      <w:pPr>
        <w:tabs>
          <w:tab w:val="left" w:pos="0"/>
        </w:tabs>
        <w:spacing w:after="0" w:line="240" w:lineRule="auto"/>
        <w:ind w:firstLine="1080"/>
        <w:jc w:val="both"/>
        <w:rPr>
          <w:rFonts w:ascii="Tahoma" w:eastAsia="Times New Roman" w:hAnsi="Tahoma" w:cs="Tahoma"/>
          <w:sz w:val="18"/>
          <w:szCs w:val="18"/>
          <w:lang/>
        </w:rPr>
      </w:pPr>
    </w:p>
    <w:p w:rsidR="009B60DB" w:rsidRPr="009B60DB" w:rsidRDefault="009B60DB" w:rsidP="009B60DB">
      <w:pPr>
        <w:numPr>
          <w:ilvl w:val="1"/>
          <w:numId w:val="4"/>
        </w:numPr>
        <w:tabs>
          <w:tab w:val="left" w:pos="0"/>
          <w:tab w:val="left" w:pos="162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Do Julgamento</w:t>
      </w:r>
    </w:p>
    <w:p w:rsidR="009B60DB" w:rsidRPr="009B60DB" w:rsidRDefault="009B60DB" w:rsidP="009B60DB">
      <w:pPr>
        <w:numPr>
          <w:ilvl w:val="2"/>
          <w:numId w:val="4"/>
        </w:numPr>
        <w:tabs>
          <w:tab w:val="left" w:pos="0"/>
          <w:tab w:val="left" w:pos="162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 xml:space="preserve"> Encerrada a fase de oferecimento de lances verbais, as propostas serão reordenadas e o pregoeiro examinará a aceitabilidade da proposta agora primeira classificada, se for o caso.</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lastRenderedPageBreak/>
        <w:t xml:space="preserve">6.3.2. Ocorrendo empate previsto no art. 44, § 2º da Lei Complementar nº 123/06 será assegurada a preferência de contratação para as microempresas e empresas de pequeno porte, desde que a melhor oferta não tiver sido apresentada por microempresa ou empresa de pequeno porte. </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6.3.3. Entende-se por empate as situações em que as ofertas apresentadas pelas microempresas e empresas de pequeno porte sejam iguais ou até 5% (cinco por cento) superiores à proposta mais bem classificada.</w:t>
      </w:r>
    </w:p>
    <w:p w:rsidR="009B60DB" w:rsidRPr="009B60DB" w:rsidRDefault="009B60DB" w:rsidP="009B60DB">
      <w:pPr>
        <w:keepNext/>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6.3.4. Para fins de desempate, proceder-se-á da seguinte forma:</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I – se fará a ordem de classificação das microempresas ou empresas de pequeno porte que tenham apresentado oferta igual ou até 5% superior à proposta mais bem classificada;</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II – todas as microempresas ou empresas de pequeno porte classificadas de acordo com o item 6.3.4, I, poderão apresentar 01 (um) novo lance, inferior à oferta considerada vencedora do certame, no prazo máximo de 05 (cinco) minutos após o encerramento dos lances do respectivo item, sob pena de preclusão;</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III – caso tenha apresentado novo lance, a primeira microempresa ou empresa de pequeno porte da ordem de classificação será declarada vencedora, permanecendo registrados no sistema os lances de desempate apresentadas pelas demais microempresas ou empresas de pequeno porte;</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 xml:space="preserve">IV – não ocorrendo </w:t>
      </w:r>
      <w:proofErr w:type="gramStart"/>
      <w:r w:rsidRPr="009B60DB">
        <w:rPr>
          <w:rFonts w:ascii="Tahoma" w:eastAsia="Times New Roman" w:hAnsi="Tahoma" w:cs="Tahoma"/>
          <w:bCs/>
          <w:kern w:val="16"/>
          <w:sz w:val="18"/>
          <w:szCs w:val="18"/>
          <w:lang w:eastAsia="pt-BR"/>
        </w:rPr>
        <w:t>a</w:t>
      </w:r>
      <w:proofErr w:type="gramEnd"/>
      <w:r w:rsidRPr="009B60DB">
        <w:rPr>
          <w:rFonts w:ascii="Tahoma" w:eastAsia="Times New Roman" w:hAnsi="Tahoma" w:cs="Tahoma"/>
          <w:bCs/>
          <w:kern w:val="16"/>
          <w:sz w:val="18"/>
          <w:szCs w:val="18"/>
          <w:lang w:eastAsia="pt-BR"/>
        </w:rPr>
        <w:t xml:space="preserve"> contratação da microempresa ou empresa de pequeno porte, na forma do item 6.3.4, III, será declarada vencedora a próxima microempresa ou empresa de pequeno porte da ordem de classificação do item 6.3.4, I, que tenha manifestado lance de desempate, e assim sucessivamente;</w:t>
      </w:r>
    </w:p>
    <w:p w:rsidR="009B60DB" w:rsidRPr="009B60DB" w:rsidRDefault="009B60DB" w:rsidP="009B60DB">
      <w:pPr>
        <w:tabs>
          <w:tab w:val="center" w:pos="1701"/>
        </w:tabs>
        <w:spacing w:after="120" w:line="240" w:lineRule="auto"/>
        <w:ind w:firstLine="1080"/>
        <w:jc w:val="both"/>
        <w:rPr>
          <w:rFonts w:ascii="Tahoma" w:eastAsia="Times New Roman" w:hAnsi="Tahoma" w:cs="Tahoma"/>
          <w:bCs/>
          <w:kern w:val="16"/>
          <w:sz w:val="18"/>
          <w:szCs w:val="18"/>
          <w:lang w:eastAsia="pt-BR"/>
        </w:rPr>
      </w:pPr>
      <w:r w:rsidRPr="009B60DB">
        <w:rPr>
          <w:rFonts w:ascii="Tahoma" w:eastAsia="Times New Roman" w:hAnsi="Tahoma" w:cs="Tahoma"/>
          <w:bCs/>
          <w:kern w:val="16"/>
          <w:sz w:val="18"/>
          <w:szCs w:val="18"/>
          <w:lang w:eastAsia="pt-BR"/>
        </w:rPr>
        <w:t>V – no caso de equivalência dos valores apresentados pelas microempresas e empresas de pequeno porte que se encontrem no intervalo previsto no item 6.3.3, será realizado sorteio entre elas para fins de ordenação das ofertas.</w:t>
      </w:r>
    </w:p>
    <w:p w:rsidR="009B60DB" w:rsidRPr="009B60DB" w:rsidRDefault="009B60DB" w:rsidP="009B60DB">
      <w:pPr>
        <w:widowControl w:val="0"/>
        <w:spacing w:after="120" w:line="240" w:lineRule="auto"/>
        <w:ind w:firstLine="1080"/>
        <w:jc w:val="both"/>
        <w:rPr>
          <w:rFonts w:ascii="Tahoma" w:eastAsia="Times New Roman" w:hAnsi="Tahoma" w:cs="Tahoma"/>
          <w:snapToGrid w:val="0"/>
          <w:sz w:val="18"/>
          <w:szCs w:val="18"/>
          <w:lang/>
        </w:rPr>
      </w:pPr>
      <w:r w:rsidRPr="009B60DB">
        <w:rPr>
          <w:rFonts w:ascii="Tahoma" w:eastAsia="Times New Roman" w:hAnsi="Tahoma" w:cs="Tahoma"/>
          <w:snapToGrid w:val="0"/>
          <w:sz w:val="18"/>
          <w:szCs w:val="18"/>
          <w:lang/>
        </w:rPr>
        <w:t>6.3.5. Após análise da proposta e da documentação, o Pregoeiro anunciará o proponente vencedor.</w:t>
      </w:r>
    </w:p>
    <w:p w:rsidR="009B60DB" w:rsidRPr="009B60DB" w:rsidRDefault="009B60DB" w:rsidP="009B60DB">
      <w:pPr>
        <w:tabs>
          <w:tab w:val="left" w:pos="426"/>
        </w:tabs>
        <w:spacing w:after="0" w:line="240" w:lineRule="auto"/>
        <w:ind w:firstLine="1080"/>
        <w:jc w:val="both"/>
        <w:rPr>
          <w:rFonts w:ascii="Tahoma" w:eastAsia="Times New Roman" w:hAnsi="Tahoma" w:cs="Tahoma"/>
          <w:snapToGrid w:val="0"/>
          <w:sz w:val="18"/>
          <w:szCs w:val="18"/>
          <w:lang w:eastAsia="pt-BR"/>
        </w:rPr>
      </w:pPr>
      <w:r w:rsidRPr="009B60DB">
        <w:rPr>
          <w:rFonts w:ascii="Tahoma" w:eastAsia="Times New Roman" w:hAnsi="Tahoma" w:cs="Tahoma"/>
          <w:snapToGrid w:val="0"/>
          <w:sz w:val="18"/>
          <w:szCs w:val="18"/>
          <w:lang w:eastAsia="pt-BR"/>
        </w:rPr>
        <w:t xml:space="preserve">6.3.6. Na hipótese da proposta ou do lance de menor valor não ser aceito ou se o proponente vencedor desatender as exigências </w:t>
      </w:r>
      <w:proofErr w:type="spellStart"/>
      <w:r w:rsidRPr="009B60DB">
        <w:rPr>
          <w:rFonts w:ascii="Tahoma" w:eastAsia="Times New Roman" w:hAnsi="Tahoma" w:cs="Tahoma"/>
          <w:snapToGrid w:val="0"/>
          <w:sz w:val="18"/>
          <w:szCs w:val="18"/>
          <w:lang w:eastAsia="pt-BR"/>
        </w:rPr>
        <w:t>habilitatórias</w:t>
      </w:r>
      <w:proofErr w:type="spellEnd"/>
      <w:r w:rsidRPr="009B60DB">
        <w:rPr>
          <w:rFonts w:ascii="Tahoma" w:eastAsia="Times New Roman" w:hAnsi="Tahoma" w:cs="Tahoma"/>
          <w:snapToGrid w:val="0"/>
          <w:sz w:val="18"/>
          <w:szCs w:val="18"/>
          <w:lang w:eastAsia="pt-BR"/>
        </w:rPr>
        <w:t>, o Pregoeiro examinará a proposta ou lance subseqüente, verificando a sua aceitabilidade e procedendo a habilitação do proponente, na ordem de classificação, segundo o critério do menor preço por item, e assim sucessivamente, até a apuração de uma proposta ou lance que atenda ao Edital.</w:t>
      </w:r>
    </w:p>
    <w:p w:rsidR="009B60DB" w:rsidRPr="009B60DB" w:rsidRDefault="009B60DB" w:rsidP="009B60DB">
      <w:pPr>
        <w:tabs>
          <w:tab w:val="left" w:pos="426"/>
        </w:tabs>
        <w:spacing w:after="0" w:line="240" w:lineRule="auto"/>
        <w:ind w:firstLine="1080"/>
        <w:rPr>
          <w:rFonts w:ascii="Tahoma" w:eastAsia="Times New Roman" w:hAnsi="Tahoma" w:cs="Tahoma"/>
          <w:snapToGrid w:val="0"/>
          <w:sz w:val="18"/>
          <w:szCs w:val="18"/>
          <w:lang w:eastAsia="pt-BR"/>
        </w:rPr>
      </w:pPr>
    </w:p>
    <w:p w:rsidR="009B60DB" w:rsidRPr="009B60DB" w:rsidRDefault="009B60DB" w:rsidP="009B60DB">
      <w:pPr>
        <w:tabs>
          <w:tab w:val="left" w:pos="426"/>
        </w:tabs>
        <w:spacing w:after="0" w:line="240" w:lineRule="auto"/>
        <w:ind w:firstLine="1080"/>
        <w:rPr>
          <w:rFonts w:ascii="Tahoma" w:eastAsia="Times New Roman" w:hAnsi="Tahoma" w:cs="Tahoma"/>
          <w:snapToGrid w:val="0"/>
          <w:sz w:val="18"/>
          <w:szCs w:val="18"/>
          <w:lang w:eastAsia="pt-BR"/>
        </w:rPr>
      </w:pPr>
      <w:r w:rsidRPr="009B60DB">
        <w:rPr>
          <w:rFonts w:ascii="Tahoma" w:eastAsia="Times New Roman" w:hAnsi="Tahoma" w:cs="Tahoma"/>
          <w:snapToGrid w:val="0"/>
          <w:sz w:val="18"/>
          <w:szCs w:val="18"/>
          <w:lang w:eastAsia="pt-BR"/>
        </w:rPr>
        <w:t>6.4. Da Habilitação</w:t>
      </w:r>
    </w:p>
    <w:p w:rsidR="009B60DB" w:rsidRPr="009B60DB" w:rsidRDefault="009B60DB" w:rsidP="009B60DB">
      <w:pPr>
        <w:numPr>
          <w:ilvl w:val="2"/>
          <w:numId w:val="5"/>
        </w:numPr>
        <w:tabs>
          <w:tab w:val="left" w:pos="0"/>
          <w:tab w:val="num" w:pos="180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Superada a fase de classificação o pregoeiro passará a abertura do envelope de documentos da primeira colocada, para exame.</w:t>
      </w:r>
    </w:p>
    <w:p w:rsidR="009B60DB" w:rsidRPr="009B60DB" w:rsidRDefault="009B60DB" w:rsidP="009B60DB">
      <w:pPr>
        <w:widowControl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6.4.2. </w:t>
      </w:r>
      <w:r w:rsidRPr="009B60DB">
        <w:rPr>
          <w:rFonts w:ascii="Tahoma" w:eastAsia="Times New Roman" w:hAnsi="Tahoma" w:cs="Tahoma"/>
          <w:sz w:val="18"/>
          <w:szCs w:val="18"/>
          <w:lang w:eastAsia="pt-BR"/>
        </w:rPr>
        <w:t>As microempresas e empresas de pequeno porte deverão apresentar toda a documentação exigida para efeito de comprovação de regularidade fiscal, conforme previsto no item 4.2.2 deste edital.</w:t>
      </w:r>
    </w:p>
    <w:p w:rsidR="009B60DB" w:rsidRPr="009B60DB" w:rsidRDefault="009B60DB" w:rsidP="009B60DB">
      <w:pPr>
        <w:widowControl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6.4.3.  Havendo alguma restrição na comprovação da regularidade fiscal, a microempresa ou empresa de pequeno porte poderá requerer a suspensão da sessão pelo prazo de </w:t>
      </w:r>
      <w:proofErr w:type="gramStart"/>
      <w:r w:rsidRPr="009B60DB">
        <w:rPr>
          <w:rFonts w:ascii="Tahoma" w:eastAsia="Times New Roman" w:hAnsi="Tahoma" w:cs="Tahoma"/>
          <w:sz w:val="18"/>
          <w:szCs w:val="18"/>
          <w:lang w:eastAsia="pt-BR"/>
        </w:rPr>
        <w:t>2</w:t>
      </w:r>
      <w:proofErr w:type="gramEnd"/>
      <w:r w:rsidRPr="009B60DB">
        <w:rPr>
          <w:rFonts w:ascii="Tahoma" w:eastAsia="Times New Roman" w:hAnsi="Tahoma" w:cs="Tahoma"/>
          <w:sz w:val="18"/>
          <w:szCs w:val="18"/>
          <w:lang w:eastAsia="pt-BR"/>
        </w:rPr>
        <w:t xml:space="preserve"> (dois) dias úteis, prorrogáveis por igual período a critério da Administração, para regularização dos documentos relativos à regularidade fiscal.</w:t>
      </w:r>
    </w:p>
    <w:p w:rsidR="009B60DB" w:rsidRPr="009B60DB" w:rsidRDefault="009B60DB" w:rsidP="009B60DB">
      <w:pPr>
        <w:widowControl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6.4.4. 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w:t>
      </w:r>
    </w:p>
    <w:p w:rsidR="009B60DB" w:rsidRPr="009B60DB" w:rsidRDefault="009B60DB" w:rsidP="009B60DB">
      <w:pPr>
        <w:tabs>
          <w:tab w:val="left" w:pos="0"/>
          <w:tab w:val="left" w:pos="90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6.4.5. Se o primeiro colocado não for considerado habilitado, serão convocados os demais licitantes, na ordem de classificação, para exame de seus documentos de habilitação.</w:t>
      </w:r>
    </w:p>
    <w:p w:rsidR="009B60DB" w:rsidRPr="009B60DB" w:rsidRDefault="009B60DB" w:rsidP="009B60DB">
      <w:pPr>
        <w:tabs>
          <w:tab w:val="left" w:pos="0"/>
          <w:tab w:val="left" w:pos="900"/>
          <w:tab w:val="left" w:pos="162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6.4.6. O pregoeiro divulgará a classificação final, com a proclamação do vencedor do certame.</w:t>
      </w:r>
    </w:p>
    <w:p w:rsidR="009B60DB" w:rsidRPr="009B60DB" w:rsidRDefault="009B60DB" w:rsidP="009B60DB">
      <w:pPr>
        <w:numPr>
          <w:ilvl w:val="2"/>
          <w:numId w:val="11"/>
        </w:numPr>
        <w:tabs>
          <w:tab w:val="left" w:pos="0"/>
          <w:tab w:val="left" w:pos="900"/>
          <w:tab w:val="left" w:pos="180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 xml:space="preserve">Posteriormente, todos os licitantes serão consultados quanto a intenção de interposição de recursos, quando, então, dependendo do resultado da consulta, serão utilizadas uma das formas constantes do item 7. </w:t>
      </w:r>
    </w:p>
    <w:p w:rsidR="009B60DB" w:rsidRPr="009B60DB" w:rsidRDefault="009B60DB" w:rsidP="009B60DB">
      <w:pPr>
        <w:tabs>
          <w:tab w:val="left" w:pos="0"/>
          <w:tab w:val="left" w:pos="90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6.4.8. Da reunião lavrar-se-á a ata circunstanciada, na qual serão registrados todos os atos do procedimento e as ocorrências relevantes e que, ao final, será assinada pelo pregoeiro e pelos licitantes.</w:t>
      </w:r>
    </w:p>
    <w:p w:rsidR="009B60DB" w:rsidRPr="009B60DB" w:rsidRDefault="009B60DB" w:rsidP="009B60DB">
      <w:pPr>
        <w:tabs>
          <w:tab w:val="left" w:pos="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6.4.9. Caso, excepcionalmente, seja suspensa ou encerrada a sessão antes de cumpridas todas as fases preestabelecidas, os envelopes, devidamente rubricados pelo pregoeiro e pelos licitantes, ficarão sob a guarda do pregoeiro, sendo exibido aos licitantes na reabertura da sessão ou na nova sessão previamente marcada para prosseguimento dos trabalhos.</w:t>
      </w:r>
    </w:p>
    <w:p w:rsidR="009B60DB" w:rsidRPr="009B60DB" w:rsidRDefault="009B60DB" w:rsidP="009B60DB">
      <w:pPr>
        <w:tabs>
          <w:tab w:val="left" w:pos="0"/>
        </w:tabs>
        <w:spacing w:after="0" w:line="240" w:lineRule="auto"/>
        <w:ind w:firstLine="1132"/>
        <w:jc w:val="both"/>
        <w:rPr>
          <w:rFonts w:ascii="Tahoma" w:eastAsia="Times New Roman" w:hAnsi="Tahoma" w:cs="Tahoma"/>
          <w:sz w:val="18"/>
          <w:szCs w:val="18"/>
          <w:lang/>
        </w:rPr>
      </w:pPr>
    </w:p>
    <w:p w:rsidR="009B60DB" w:rsidRPr="009B60DB" w:rsidRDefault="009B60DB" w:rsidP="009B60DB">
      <w:pPr>
        <w:numPr>
          <w:ilvl w:val="0"/>
          <w:numId w:val="2"/>
        </w:numPr>
        <w:tabs>
          <w:tab w:val="left" w:pos="0"/>
        </w:tabs>
        <w:spacing w:after="0" w:line="240" w:lineRule="auto"/>
        <w:jc w:val="both"/>
        <w:rPr>
          <w:rFonts w:ascii="Tahoma" w:eastAsia="Times New Roman" w:hAnsi="Tahoma" w:cs="Tahoma"/>
          <w:b/>
          <w:bCs/>
          <w:sz w:val="18"/>
          <w:szCs w:val="18"/>
          <w:lang/>
        </w:rPr>
      </w:pPr>
      <w:r w:rsidRPr="009B60DB">
        <w:rPr>
          <w:rFonts w:ascii="Tahoma" w:eastAsia="Times New Roman" w:hAnsi="Tahoma" w:cs="Tahoma"/>
          <w:b/>
          <w:bCs/>
          <w:sz w:val="18"/>
          <w:szCs w:val="18"/>
          <w:lang/>
        </w:rPr>
        <w:t xml:space="preserve">DOS RECURSOS  </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 xml:space="preserve">7.1. Os licitantes que manifestarem interesse em recorrer, terão o prazo máximo de três dias para fazê-lo, a contar da data da lavratura da ata, ficando estabelecido o mesmo prazo para a apresentação, pelos demais licitantes, de </w:t>
      </w:r>
      <w:r w:rsidRPr="009B60DB">
        <w:rPr>
          <w:rFonts w:ascii="Tahoma" w:eastAsia="Times New Roman" w:hAnsi="Tahoma" w:cs="Tahoma"/>
          <w:sz w:val="18"/>
          <w:szCs w:val="18"/>
          <w:lang/>
        </w:rPr>
        <w:lastRenderedPageBreak/>
        <w:t>contra-razões, contado a partir do dia do término do prazo concedido para recurso, conforme Lei 10.520, inciso XVIII do Artigo 4º.</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7.2. Os recursos serão dirigidos ao Ordenador de Despesa, via pregoeiro, que considerar seu ato, no prazo de três dias, ou então, neste mesmo prazo, encaminhar o recurso, devidamente  instruído, ao Ordenador de Despesa, que proferirá a decisão em idêntico prazo, a contar do recebimento.</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1440"/>
        </w:tabs>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7.3. O resultado do recurso será divulgado mediante afixação no quadro de avisos deste órgão.</w:t>
      </w:r>
    </w:p>
    <w:p w:rsidR="009B60DB" w:rsidRPr="009B60DB" w:rsidRDefault="009B60DB" w:rsidP="009B60DB">
      <w:pPr>
        <w:tabs>
          <w:tab w:val="left" w:pos="0"/>
        </w:tabs>
        <w:spacing w:after="0" w:line="240" w:lineRule="auto"/>
        <w:ind w:left="1133"/>
        <w:jc w:val="both"/>
        <w:rPr>
          <w:rFonts w:ascii="Tahoma" w:eastAsia="Times New Roman" w:hAnsi="Tahoma" w:cs="Tahoma"/>
          <w:b/>
          <w:bCs/>
          <w:sz w:val="18"/>
          <w:szCs w:val="18"/>
          <w:lang/>
        </w:rPr>
      </w:pPr>
      <w:r w:rsidRPr="009B60DB">
        <w:rPr>
          <w:rFonts w:ascii="Tahoma" w:eastAsia="Times New Roman" w:hAnsi="Tahoma" w:cs="Tahoma"/>
          <w:b/>
          <w:bCs/>
          <w:sz w:val="18"/>
          <w:szCs w:val="18"/>
          <w:lang/>
        </w:rPr>
        <w:t>8-DA ADJUDICAÇÃO E DA HOMOLOGAÇÃO</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Inexistindo manifestação recursal, caberá ao pregoeiro a adjudicação do objeto da licitação ao licitante vencedor, com a posterior homologação do resultado pelo Ordenador de Despesa, afixando-se a decisão no quadro de avisos.</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numPr>
          <w:ilvl w:val="1"/>
          <w:numId w:val="6"/>
        </w:numPr>
        <w:tabs>
          <w:tab w:val="left" w:pos="162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Havendo interposição de recursos, após o julgamento, caberá ao Ordenador de Despesa a adjudicação do objeto da licitação ao licitante vencedor, seguindo-se a competente homologação do procedimento licitatório, com a afixação da decisão no quadro de avisos.</w:t>
      </w:r>
    </w:p>
    <w:p w:rsidR="009B60DB" w:rsidRPr="009B60DB" w:rsidRDefault="009B60DB" w:rsidP="009B60DB">
      <w:pPr>
        <w:spacing w:after="0" w:line="240" w:lineRule="auto"/>
        <w:ind w:firstLine="1133"/>
        <w:jc w:val="both"/>
        <w:rPr>
          <w:rFonts w:ascii="Tahoma" w:eastAsia="Times New Roman" w:hAnsi="Tahoma" w:cs="Tahoma"/>
          <w:sz w:val="18"/>
          <w:szCs w:val="18"/>
          <w:lang/>
        </w:rPr>
      </w:pPr>
    </w:p>
    <w:p w:rsidR="009B60DB" w:rsidRPr="009B60DB" w:rsidRDefault="009B60DB" w:rsidP="009B60DB">
      <w:pPr>
        <w:numPr>
          <w:ilvl w:val="0"/>
          <w:numId w:val="7"/>
        </w:numPr>
        <w:tabs>
          <w:tab w:val="left" w:pos="0"/>
          <w:tab w:val="left" w:pos="1440"/>
          <w:tab w:val="left" w:pos="1620"/>
          <w:tab w:val="left" w:pos="1800"/>
        </w:tabs>
        <w:spacing w:after="0" w:line="240" w:lineRule="auto"/>
        <w:jc w:val="both"/>
        <w:rPr>
          <w:rFonts w:ascii="Tahoma" w:eastAsia="Times New Roman" w:hAnsi="Tahoma" w:cs="Tahoma"/>
          <w:b/>
          <w:bCs/>
          <w:sz w:val="18"/>
          <w:szCs w:val="18"/>
          <w:lang/>
        </w:rPr>
      </w:pPr>
      <w:r w:rsidRPr="009B60DB">
        <w:rPr>
          <w:rFonts w:ascii="Tahoma" w:eastAsia="Times New Roman" w:hAnsi="Tahoma" w:cs="Tahoma"/>
          <w:b/>
          <w:bCs/>
          <w:sz w:val="18"/>
          <w:szCs w:val="18"/>
          <w:lang/>
        </w:rPr>
        <w:t>DA VISTA DOS AUTOS</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Os autos do processo da licitação estarão com vista franqueada aos interessados, para eventuais análises, com as cautelas de praxe, no setor competente, Prefeitura Municipal de Braço do Trombudo.</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p>
    <w:p w:rsidR="009B60DB" w:rsidRPr="009B60DB" w:rsidRDefault="009B60DB" w:rsidP="009B60DB">
      <w:pPr>
        <w:numPr>
          <w:ilvl w:val="0"/>
          <w:numId w:val="7"/>
        </w:numPr>
        <w:tabs>
          <w:tab w:val="left" w:pos="0"/>
          <w:tab w:val="left" w:pos="1620"/>
        </w:tabs>
        <w:spacing w:after="0" w:line="240" w:lineRule="auto"/>
        <w:jc w:val="both"/>
        <w:rPr>
          <w:rFonts w:ascii="Tahoma" w:eastAsia="Times New Roman" w:hAnsi="Tahoma" w:cs="Tahoma"/>
          <w:b/>
          <w:bCs/>
          <w:sz w:val="18"/>
          <w:szCs w:val="18"/>
          <w:lang/>
        </w:rPr>
      </w:pPr>
      <w:r w:rsidRPr="009B60DB">
        <w:rPr>
          <w:rFonts w:ascii="Tahoma" w:eastAsia="Times New Roman" w:hAnsi="Tahoma" w:cs="Tahoma"/>
          <w:b/>
          <w:bCs/>
          <w:sz w:val="18"/>
          <w:szCs w:val="18"/>
          <w:lang/>
        </w:rPr>
        <w:t>DA IMPUGNAÇÃO AO EDITAL</w:t>
      </w:r>
    </w:p>
    <w:p w:rsidR="009B60DB" w:rsidRPr="009B60DB" w:rsidRDefault="009B60DB" w:rsidP="009B60DB">
      <w:pPr>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 xml:space="preserve">Até 2 (dois) dias úteis antes da data fixada para recebimento dos envelopes, qualquer pessoa poderá solicitar esclarecimento, providências ou impugnar o edital, mediante petição escrita, protocolada na Prefeitura Municipal de Braço do Trombudo. </w:t>
      </w:r>
    </w:p>
    <w:p w:rsidR="009B60DB" w:rsidRPr="009B60DB" w:rsidRDefault="009B60DB" w:rsidP="009B60DB">
      <w:pPr>
        <w:spacing w:after="0" w:line="240" w:lineRule="auto"/>
        <w:ind w:firstLine="1080"/>
        <w:jc w:val="both"/>
        <w:rPr>
          <w:rFonts w:ascii="Tahoma" w:eastAsia="Times New Roman" w:hAnsi="Tahoma" w:cs="Tahoma"/>
          <w:sz w:val="18"/>
          <w:szCs w:val="18"/>
          <w:lang/>
        </w:rPr>
      </w:pPr>
    </w:p>
    <w:p w:rsidR="009B60DB" w:rsidRPr="009B60DB" w:rsidRDefault="009B60DB" w:rsidP="009B60DB">
      <w:pPr>
        <w:tabs>
          <w:tab w:val="left" w:pos="708"/>
          <w:tab w:val="left" w:pos="1134"/>
        </w:tabs>
        <w:spacing w:after="0" w:line="240" w:lineRule="auto"/>
        <w:ind w:firstLine="1080"/>
        <w:jc w:val="both"/>
        <w:rPr>
          <w:rFonts w:ascii="Tahoma" w:eastAsia="Times New Roman" w:hAnsi="Tahoma" w:cs="Tahoma"/>
          <w:b/>
          <w:sz w:val="18"/>
          <w:szCs w:val="18"/>
          <w:lang/>
        </w:rPr>
      </w:pPr>
      <w:r w:rsidRPr="009B60DB">
        <w:rPr>
          <w:rFonts w:ascii="Tahoma" w:eastAsia="Times New Roman" w:hAnsi="Tahoma" w:cs="Tahoma"/>
          <w:b/>
          <w:sz w:val="18"/>
          <w:szCs w:val="18"/>
          <w:lang/>
        </w:rPr>
        <w:t xml:space="preserve">Não serão aceitas impugnações via fax ou e-mail, devendo, tanto para segurança do impugnante quanto da administração, ser protocoladas no protocolo geral deste município. </w:t>
      </w:r>
    </w:p>
    <w:p w:rsidR="009B60DB" w:rsidRPr="009B60DB" w:rsidRDefault="009B60DB" w:rsidP="009B60DB">
      <w:pPr>
        <w:spacing w:after="0" w:line="240" w:lineRule="auto"/>
        <w:ind w:firstLine="1080"/>
        <w:jc w:val="both"/>
        <w:rPr>
          <w:rFonts w:ascii="Tahoma" w:eastAsia="Times New Roman" w:hAnsi="Tahoma" w:cs="Tahoma"/>
          <w:sz w:val="18"/>
          <w:szCs w:val="18"/>
          <w:lang/>
        </w:rPr>
      </w:pPr>
    </w:p>
    <w:p w:rsidR="009B60DB" w:rsidRPr="009B60DB" w:rsidRDefault="009B60DB" w:rsidP="009B60DB">
      <w:pPr>
        <w:spacing w:after="0" w:line="240" w:lineRule="auto"/>
        <w:ind w:firstLine="1080"/>
        <w:jc w:val="both"/>
        <w:rPr>
          <w:rFonts w:ascii="Tahoma" w:eastAsia="Times New Roman" w:hAnsi="Tahoma" w:cs="Tahoma"/>
          <w:sz w:val="18"/>
          <w:szCs w:val="18"/>
          <w:lang/>
        </w:rPr>
      </w:pPr>
      <w:r w:rsidRPr="009B60DB">
        <w:rPr>
          <w:rFonts w:ascii="Tahoma" w:eastAsia="Times New Roman" w:hAnsi="Tahoma" w:cs="Tahoma"/>
          <w:sz w:val="18"/>
          <w:szCs w:val="18"/>
          <w:lang/>
        </w:rPr>
        <w:t>O Ordenador de Despesa decidirá sobre a petição no prazo de vinte e quatro horas. Em sendo acolhida a impugnação, ou se houver necessidade de alteração do edital, será designada nova data para realização da licitação.</w:t>
      </w:r>
    </w:p>
    <w:p w:rsidR="009B60DB" w:rsidRPr="009B60DB" w:rsidRDefault="009B60DB" w:rsidP="009B60DB">
      <w:pPr>
        <w:tabs>
          <w:tab w:val="left" w:pos="0"/>
        </w:tabs>
        <w:spacing w:after="0" w:line="240" w:lineRule="auto"/>
        <w:ind w:left="1080"/>
        <w:jc w:val="both"/>
        <w:rPr>
          <w:rFonts w:ascii="Tahoma" w:eastAsia="Times New Roman" w:hAnsi="Tahoma" w:cs="Tahoma"/>
          <w:sz w:val="18"/>
          <w:szCs w:val="18"/>
          <w:lang/>
        </w:rPr>
      </w:pPr>
    </w:p>
    <w:p w:rsidR="009B60DB" w:rsidRPr="009B60DB" w:rsidRDefault="009B60DB" w:rsidP="009B60DB">
      <w:pPr>
        <w:numPr>
          <w:ilvl w:val="0"/>
          <w:numId w:val="7"/>
        </w:numPr>
        <w:tabs>
          <w:tab w:val="left" w:pos="0"/>
          <w:tab w:val="left" w:pos="1620"/>
        </w:tabs>
        <w:spacing w:after="0" w:line="240" w:lineRule="auto"/>
        <w:jc w:val="both"/>
        <w:rPr>
          <w:rFonts w:ascii="Tahoma" w:eastAsia="Times New Roman" w:hAnsi="Tahoma" w:cs="Tahoma"/>
          <w:b/>
          <w:bCs/>
          <w:sz w:val="18"/>
          <w:szCs w:val="18"/>
          <w:lang/>
        </w:rPr>
      </w:pPr>
      <w:r w:rsidRPr="009B60DB">
        <w:rPr>
          <w:rFonts w:ascii="Tahoma" w:eastAsia="Times New Roman" w:hAnsi="Tahoma" w:cs="Tahoma"/>
          <w:b/>
          <w:bCs/>
          <w:sz w:val="18"/>
          <w:szCs w:val="18"/>
          <w:lang/>
        </w:rPr>
        <w:t xml:space="preserve">DA REVOGAÇÃO E DA ANULAÇÃO </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O Ordenador de Despesa poderá revogar a presente licitação desde que apresente razões relevantes de interesse público, decorrente de fato superveniente devidamente comprovado, devendo anulá-la, por ilegalidade, mediante parecer escrito e devidamente fundamentado, assegurando-se o contraditório e a ampla defesa, antes da liberação final sobre o cancelamento do certame licitatório.</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s>
        <w:spacing w:after="0" w:line="240" w:lineRule="auto"/>
        <w:ind w:firstLine="1080"/>
        <w:jc w:val="both"/>
        <w:rPr>
          <w:rFonts w:ascii="Tahoma" w:eastAsia="Times New Roman" w:hAnsi="Tahoma" w:cs="Tahoma"/>
          <w:b/>
          <w:bCs/>
          <w:sz w:val="18"/>
          <w:szCs w:val="18"/>
          <w:lang/>
        </w:rPr>
      </w:pPr>
      <w:r w:rsidRPr="009B60DB">
        <w:rPr>
          <w:rFonts w:ascii="Tahoma" w:eastAsia="Times New Roman" w:hAnsi="Tahoma" w:cs="Tahoma"/>
          <w:b/>
          <w:bCs/>
          <w:sz w:val="18"/>
          <w:szCs w:val="18"/>
          <w:lang/>
        </w:rPr>
        <w:t>12 – DO CONTRATO OU AUTORIZAÇÃO DE FORNECIMENTO</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12.1. Do prazo</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Fica estabelecido o prazo de até três dias, a contar da data de homologação de licitação, para que o adjudicatário assine o instrumento de contrato ou retire o documento equivalente.</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 xml:space="preserve">12.2. Da manutenção das condições de habilitação </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Para assinar o contrato o adjudicatário deverá comprovar que estão mantidas as condições demonstradas quando da habilitação à presente licitação, as quais deverão ser mantidas durante todo o período de execução do ajuste.</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keepNext/>
        <w:spacing w:after="0" w:line="240" w:lineRule="auto"/>
        <w:ind w:firstLine="1080"/>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13 – DO PRAZO E LOCAL DE ENTREGA</w:t>
      </w:r>
    </w:p>
    <w:p w:rsidR="009B60DB" w:rsidRPr="009B60DB" w:rsidRDefault="009B60DB" w:rsidP="009B60DB">
      <w:pPr>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b/>
          <w:sz w:val="18"/>
          <w:szCs w:val="18"/>
          <w:lang w:eastAsia="pt-BR"/>
        </w:rPr>
        <w:t>13.1.</w:t>
      </w:r>
      <w:r w:rsidRPr="009B60DB">
        <w:rPr>
          <w:rFonts w:ascii="Tahoma" w:eastAsia="Times New Roman" w:hAnsi="Tahoma" w:cs="Tahoma"/>
          <w:sz w:val="18"/>
          <w:szCs w:val="18"/>
          <w:lang w:eastAsia="pt-BR"/>
        </w:rPr>
        <w:t xml:space="preserve"> </w:t>
      </w:r>
      <w:r w:rsidRPr="009B60DB">
        <w:rPr>
          <w:rFonts w:ascii="Tahoma" w:eastAsia="Times New Roman" w:hAnsi="Tahoma" w:cs="Tahoma"/>
          <w:b/>
          <w:sz w:val="18"/>
          <w:szCs w:val="18"/>
          <w:lang w:eastAsia="pt-BR"/>
        </w:rPr>
        <w:t>Os serviços serão prestados no município de Braço do Trombudo, sob a responsabilidade da Secretaria de Cultura, Turismo e Lazer. A prestação dos serviços será da seguinte forma: A licitante vencedora deverá ter a disposição pelos menos dois profissionais qualificados nas áreas de danças citadas no anexo I, do presente edital. Sendo estes serviços divididos entre os 11 meses do ano letivo de 2014 nos períodos matutino, vespertino e noturno. O segundo profissional ficará como apoio para auxiliar a coordenar, suprir o primeiro, em caso do mesmo não poder comparecer em alguma aula.</w:t>
      </w:r>
      <w:r w:rsidRPr="009B60DB">
        <w:rPr>
          <w:rFonts w:ascii="Tahoma" w:eastAsia="Times New Roman" w:hAnsi="Tahoma" w:cs="Tahoma"/>
          <w:sz w:val="18"/>
          <w:szCs w:val="18"/>
          <w:lang w:eastAsia="pt-BR"/>
        </w:rPr>
        <w:t xml:space="preserve">  </w:t>
      </w:r>
    </w:p>
    <w:p w:rsidR="009B60DB" w:rsidRPr="009B60DB" w:rsidRDefault="009B60DB" w:rsidP="009B60DB">
      <w:pPr>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lastRenderedPageBreak/>
        <w:t>13.3 O recebimento do objeto não exclui a responsabilidade da Contratada pela perfeita execução do contrato, ficando a mesma obrigada a substituir, no todo ou em parte, o objeto do contrato, se a qualquer tempo se verificarem vícios, má qualidade, defeitos ou incorreções.</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b/>
          <w:sz w:val="18"/>
          <w:szCs w:val="18"/>
          <w:lang w:eastAsia="pt-BR"/>
        </w:rPr>
      </w:pP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 14. DAS CONDIÇÕES DE PAGAMENTO</w:t>
      </w:r>
    </w:p>
    <w:p w:rsidR="009B60DB" w:rsidRPr="009B60DB" w:rsidRDefault="009B60DB" w:rsidP="009B60DB">
      <w:pPr>
        <w:spacing w:after="0" w:line="240" w:lineRule="auto"/>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14.1 O pagamento será efetuado </w:t>
      </w:r>
      <w:fldSimple w:instr=" DOCVARIABLE &quot;FormaPgto&quot; \* MERGEFORMAT ">
        <w:r w:rsidRPr="009B60DB">
          <w:rPr>
            <w:rFonts w:ascii="Tahoma" w:eastAsia="Times New Roman" w:hAnsi="Tahoma" w:cs="Tahoma"/>
            <w:sz w:val="18"/>
            <w:szCs w:val="18"/>
            <w:lang w:eastAsia="pt-BR"/>
          </w:rPr>
          <w:t xml:space="preserve">Mensalmente, sendo em até 10 dias após a emissão da NF </w:t>
        </w:r>
      </w:fldSimple>
      <w:r w:rsidRPr="009B60DB">
        <w:rPr>
          <w:rFonts w:ascii="Tahoma" w:eastAsia="Times New Roman" w:hAnsi="Tahoma" w:cs="Tahoma"/>
          <w:sz w:val="18"/>
          <w:szCs w:val="18"/>
          <w:lang w:eastAsia="pt-BR"/>
        </w:rPr>
        <w:t xml:space="preserve">. A nota fiscal eletrônica deverá ser enviada no seguinte e-mail </w:t>
      </w:r>
      <w:hyperlink r:id="rId6" w:history="1">
        <w:r w:rsidRPr="009B60DB">
          <w:rPr>
            <w:rFonts w:ascii="Tahoma" w:eastAsia="Times New Roman" w:hAnsi="Tahoma" w:cs="Tahoma"/>
            <w:color w:val="0000FF"/>
            <w:sz w:val="18"/>
            <w:u w:val="single"/>
            <w:lang w:eastAsia="pt-BR"/>
          </w:rPr>
          <w:t>nfe@bracodotrombudo.sc.gov.br</w:t>
        </w:r>
      </w:hyperlink>
      <w:r w:rsidRPr="009B60DB">
        <w:rPr>
          <w:rFonts w:ascii="Tahoma" w:eastAsia="Times New Roman" w:hAnsi="Tahoma" w:cs="Tahoma"/>
          <w:sz w:val="18"/>
          <w:szCs w:val="18"/>
          <w:lang w:eastAsia="pt-BR"/>
        </w:rPr>
        <w:t xml:space="preserve"> em formato XML.</w:t>
      </w:r>
    </w:p>
    <w:p w:rsidR="009B60DB" w:rsidRPr="009B60DB" w:rsidRDefault="009B60DB" w:rsidP="009B60DB">
      <w:pPr>
        <w:overflowPunct w:val="0"/>
        <w:autoSpaceDE w:val="0"/>
        <w:autoSpaceDN w:val="0"/>
        <w:adjustRightInd w:val="0"/>
        <w:spacing w:after="0" w:line="240" w:lineRule="auto"/>
        <w:jc w:val="both"/>
        <w:rPr>
          <w:rFonts w:ascii="Tahoma" w:eastAsia="Times New Roman" w:hAnsi="Tahoma" w:cs="Tahoma"/>
          <w:sz w:val="18"/>
          <w:szCs w:val="18"/>
          <w:lang w:eastAsia="pt-BR"/>
        </w:rPr>
      </w:pP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15- DAS FORMAS DE REAJUSTE</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15.1 A presente licitação não sofrerá reajuste.</w:t>
      </w:r>
    </w:p>
    <w:p w:rsidR="009B60DB" w:rsidRPr="009B60DB" w:rsidRDefault="009B60DB" w:rsidP="009B60DB">
      <w:pPr>
        <w:overflowPunct w:val="0"/>
        <w:autoSpaceDE w:val="0"/>
        <w:autoSpaceDN w:val="0"/>
        <w:adjustRightInd w:val="0"/>
        <w:spacing w:after="0" w:line="240" w:lineRule="auto"/>
        <w:ind w:firstLine="1080"/>
        <w:jc w:val="both"/>
        <w:rPr>
          <w:rFonts w:ascii="Tahoma" w:eastAsia="Times New Roman" w:hAnsi="Tahoma" w:cs="Tahoma"/>
          <w:sz w:val="18"/>
          <w:szCs w:val="18"/>
          <w:lang w:eastAsia="pt-BR"/>
        </w:rPr>
      </w:pPr>
    </w:p>
    <w:p w:rsidR="009B60DB" w:rsidRPr="009B60DB" w:rsidRDefault="009B60DB" w:rsidP="009B60DB">
      <w:pPr>
        <w:tabs>
          <w:tab w:val="left" w:pos="0"/>
        </w:tabs>
        <w:spacing w:after="0" w:line="240" w:lineRule="auto"/>
        <w:ind w:firstLine="1133"/>
        <w:jc w:val="both"/>
        <w:rPr>
          <w:rFonts w:ascii="Tahoma" w:eastAsia="Times New Roman" w:hAnsi="Tahoma" w:cs="Tahoma"/>
          <w:b/>
          <w:sz w:val="18"/>
          <w:szCs w:val="18"/>
          <w:lang/>
        </w:rPr>
      </w:pPr>
      <w:r w:rsidRPr="009B60DB">
        <w:rPr>
          <w:rFonts w:ascii="Tahoma" w:eastAsia="Times New Roman" w:hAnsi="Tahoma" w:cs="Tahoma"/>
          <w:b/>
          <w:sz w:val="18"/>
          <w:szCs w:val="18"/>
          <w:lang/>
        </w:rPr>
        <w:t>16 – DAS DOTAÇÕES ORÇAMENTÁRIAS</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16.1 A despesa decorrente correrá por conta das seguintes dotações orçamentárias vigentes:</w:t>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fldChar w:fldCharType="begin"/>
      </w:r>
      <w:r w:rsidRPr="009B60DB">
        <w:rPr>
          <w:rFonts w:ascii="Tahoma" w:eastAsia="Times New Roman" w:hAnsi="Tahoma" w:cs="Tahoma"/>
          <w:sz w:val="18"/>
          <w:szCs w:val="18"/>
          <w:lang/>
        </w:rPr>
        <w:instrText xml:space="preserve"> DOCVARIABLE "Dotacoes" \* MERGEFORMAT </w:instrText>
      </w:r>
      <w:r w:rsidRPr="009B60DB">
        <w:rPr>
          <w:rFonts w:ascii="Tahoma" w:eastAsia="Times New Roman" w:hAnsi="Tahoma" w:cs="Tahoma"/>
          <w:sz w:val="18"/>
          <w:szCs w:val="18"/>
          <w:lang/>
        </w:rPr>
        <w:fldChar w:fldCharType="separate"/>
      </w:r>
      <w:r w:rsidRPr="009B60DB">
        <w:rPr>
          <w:rFonts w:ascii="Tahoma" w:eastAsia="Times New Roman" w:hAnsi="Tahoma" w:cs="Tahoma"/>
          <w:sz w:val="18"/>
          <w:szCs w:val="18"/>
          <w:lang/>
        </w:rPr>
        <w:t xml:space="preserve">2.039.3390.00 - 0 - 168/2013   -   MANUTENÇÃO FUNDO MUN. CULTURA/TURISMO/LAZER </w:t>
      </w:r>
      <w:r w:rsidRPr="009B60DB">
        <w:rPr>
          <w:rFonts w:ascii="Tahoma" w:eastAsia="Times New Roman" w:hAnsi="Tahoma" w:cs="Tahoma"/>
          <w:sz w:val="18"/>
          <w:szCs w:val="18"/>
          <w:lang/>
        </w:rPr>
        <w:fldChar w:fldCharType="end"/>
      </w:r>
    </w:p>
    <w:p w:rsidR="009B60DB" w:rsidRPr="009B60DB" w:rsidRDefault="009B60DB" w:rsidP="009B60DB">
      <w:pPr>
        <w:tabs>
          <w:tab w:val="left" w:pos="0"/>
        </w:tabs>
        <w:spacing w:after="0" w:line="240" w:lineRule="auto"/>
        <w:ind w:firstLine="1133"/>
        <w:jc w:val="both"/>
        <w:rPr>
          <w:rFonts w:ascii="Tahoma" w:eastAsia="Times New Roman" w:hAnsi="Tahoma" w:cs="Tahoma"/>
          <w:sz w:val="18"/>
          <w:szCs w:val="18"/>
          <w:lang/>
        </w:rPr>
      </w:pPr>
    </w:p>
    <w:p w:rsidR="009B60DB" w:rsidRPr="009B60DB" w:rsidRDefault="009B60DB" w:rsidP="009B60DB">
      <w:pPr>
        <w:tabs>
          <w:tab w:val="left" w:pos="0"/>
        </w:tabs>
        <w:spacing w:after="0" w:line="240" w:lineRule="auto"/>
        <w:ind w:left="1080"/>
        <w:jc w:val="both"/>
        <w:rPr>
          <w:rFonts w:ascii="Tahoma" w:eastAsia="Times New Roman" w:hAnsi="Tahoma" w:cs="Tahoma"/>
          <w:b/>
          <w:bCs/>
          <w:sz w:val="18"/>
          <w:szCs w:val="18"/>
          <w:lang/>
        </w:rPr>
      </w:pPr>
      <w:r w:rsidRPr="009B60DB">
        <w:rPr>
          <w:rFonts w:ascii="Tahoma" w:eastAsia="Times New Roman" w:hAnsi="Tahoma" w:cs="Tahoma"/>
          <w:b/>
          <w:bCs/>
          <w:sz w:val="18"/>
          <w:szCs w:val="18"/>
          <w:lang/>
        </w:rPr>
        <w:t>17 - DAS PENALIDADES E SANÇÕES</w:t>
      </w:r>
    </w:p>
    <w:p w:rsidR="009B60DB" w:rsidRPr="009B60DB" w:rsidRDefault="009B60DB" w:rsidP="009B60DB">
      <w:pPr>
        <w:tabs>
          <w:tab w:val="left" w:pos="0"/>
        </w:tabs>
        <w:spacing w:after="0" w:line="240" w:lineRule="auto"/>
        <w:ind w:firstLine="1080"/>
        <w:jc w:val="both"/>
        <w:rPr>
          <w:rFonts w:ascii="Tahoma" w:eastAsia="Times New Roman" w:hAnsi="Tahoma" w:cs="Tahoma"/>
          <w:bCs/>
          <w:sz w:val="18"/>
          <w:szCs w:val="18"/>
          <w:lang w:eastAsia="pt-BR"/>
        </w:rPr>
      </w:pPr>
      <w:r w:rsidRPr="009B60DB">
        <w:rPr>
          <w:rFonts w:ascii="Tahoma" w:eastAsia="Times New Roman" w:hAnsi="Tahoma" w:cs="Tahoma"/>
          <w:bCs/>
          <w:sz w:val="18"/>
          <w:szCs w:val="18"/>
          <w:lang w:eastAsia="pt-BR"/>
        </w:rPr>
        <w:t>17.1 De conformidade com o estabelecido nos artigos 86 e 87 da Lei 8.666/93 de 21 de junho de 1993, a licitante adjudicada que descumprir as condições deste edital</w:t>
      </w:r>
      <w:proofErr w:type="gramStart"/>
      <w:r w:rsidRPr="009B60DB">
        <w:rPr>
          <w:rFonts w:ascii="Tahoma" w:eastAsia="Times New Roman" w:hAnsi="Tahoma" w:cs="Tahoma"/>
          <w:bCs/>
          <w:sz w:val="18"/>
          <w:szCs w:val="18"/>
          <w:lang w:eastAsia="pt-BR"/>
        </w:rPr>
        <w:t>, poderá</w:t>
      </w:r>
      <w:proofErr w:type="gramEnd"/>
      <w:r w:rsidRPr="009B60DB">
        <w:rPr>
          <w:rFonts w:ascii="Tahoma" w:eastAsia="Times New Roman" w:hAnsi="Tahoma" w:cs="Tahoma"/>
          <w:bCs/>
          <w:sz w:val="18"/>
          <w:szCs w:val="18"/>
          <w:lang w:eastAsia="pt-BR"/>
        </w:rPr>
        <w:t xml:space="preserve"> a administração, garantida a prévia defesa, aplicar as seguintes penalidades:</w:t>
      </w:r>
    </w:p>
    <w:p w:rsidR="009B60DB" w:rsidRPr="009B60DB" w:rsidRDefault="009B60DB" w:rsidP="009B60DB">
      <w:pPr>
        <w:tabs>
          <w:tab w:val="left" w:pos="0"/>
          <w:tab w:val="left" w:pos="1134"/>
        </w:tabs>
        <w:spacing w:after="0" w:line="240" w:lineRule="auto"/>
        <w:ind w:left="1080"/>
        <w:jc w:val="both"/>
        <w:rPr>
          <w:rFonts w:ascii="Tahoma" w:eastAsia="Times New Roman" w:hAnsi="Tahoma" w:cs="Tahoma"/>
          <w:b/>
          <w:bCs/>
          <w:sz w:val="18"/>
          <w:szCs w:val="18"/>
          <w:lang w:eastAsia="pt-BR"/>
        </w:rPr>
      </w:pPr>
    </w:p>
    <w:p w:rsidR="009B60DB" w:rsidRPr="009B60DB" w:rsidRDefault="009B60DB" w:rsidP="009B60DB">
      <w:pPr>
        <w:numPr>
          <w:ilvl w:val="0"/>
          <w:numId w:val="13"/>
        </w:numPr>
        <w:autoSpaceDE w:val="0"/>
        <w:autoSpaceDN w:val="0"/>
        <w:adjustRightInd w:val="0"/>
        <w:spacing w:after="0" w:line="240" w:lineRule="auto"/>
        <w:ind w:left="993" w:firstLine="141"/>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 Advertência;</w:t>
      </w:r>
    </w:p>
    <w:p w:rsidR="009B60DB" w:rsidRPr="009B60DB" w:rsidRDefault="009B60DB" w:rsidP="009B60DB">
      <w:pPr>
        <w:autoSpaceDE w:val="0"/>
        <w:autoSpaceDN w:val="0"/>
        <w:adjustRightInd w:val="0"/>
        <w:spacing w:after="0" w:line="240" w:lineRule="auto"/>
        <w:ind w:firstLine="720"/>
        <w:jc w:val="both"/>
        <w:rPr>
          <w:rFonts w:ascii="Tahoma" w:eastAsia="Times New Roman" w:hAnsi="Tahoma" w:cs="Tahoma"/>
          <w:sz w:val="18"/>
          <w:szCs w:val="18"/>
          <w:lang w:eastAsia="pt-BR"/>
        </w:rPr>
      </w:pPr>
    </w:p>
    <w:p w:rsidR="009B60DB" w:rsidRPr="009B60DB" w:rsidRDefault="009B60DB" w:rsidP="009B60DB">
      <w:pPr>
        <w:numPr>
          <w:ilvl w:val="0"/>
          <w:numId w:val="13"/>
        </w:numPr>
        <w:tabs>
          <w:tab w:val="left" w:pos="993"/>
        </w:tabs>
        <w:autoSpaceDE w:val="0"/>
        <w:autoSpaceDN w:val="0"/>
        <w:adjustRightInd w:val="0"/>
        <w:spacing w:after="0" w:line="240" w:lineRule="auto"/>
        <w:ind w:firstLine="1134"/>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 Multa de 0,5% (zero vírgula cinco por cento) por dia de atraso no inicio de execução, prazo de entrega e por ocorrência de fato em desacordo com o estabelecido neste edital e seus anexos, até o máximo de 10% (dez por cento) sobre o valor total do Contrato, recolhida no prazo máximo de 15 (quinze) dias </w:t>
      </w:r>
      <w:proofErr w:type="gramStart"/>
      <w:r w:rsidRPr="009B60DB">
        <w:rPr>
          <w:rFonts w:ascii="Tahoma" w:eastAsia="Times New Roman" w:hAnsi="Tahoma" w:cs="Tahoma"/>
          <w:sz w:val="18"/>
          <w:szCs w:val="18"/>
          <w:lang w:eastAsia="pt-BR"/>
        </w:rPr>
        <w:t>corridos, uma vez comunicada oficialmente</w:t>
      </w:r>
      <w:proofErr w:type="gramEnd"/>
      <w:r w:rsidRPr="009B60DB">
        <w:rPr>
          <w:rFonts w:ascii="Tahoma" w:eastAsia="Times New Roman" w:hAnsi="Tahoma" w:cs="Tahoma"/>
          <w:sz w:val="18"/>
          <w:szCs w:val="18"/>
          <w:lang w:eastAsia="pt-BR"/>
        </w:rPr>
        <w:t>;</w:t>
      </w:r>
    </w:p>
    <w:p w:rsidR="009B60DB" w:rsidRPr="009B60DB" w:rsidRDefault="009B60DB" w:rsidP="009B60DB">
      <w:pPr>
        <w:autoSpaceDE w:val="0"/>
        <w:autoSpaceDN w:val="0"/>
        <w:adjustRightInd w:val="0"/>
        <w:spacing w:after="0" w:line="240" w:lineRule="auto"/>
        <w:jc w:val="both"/>
        <w:rPr>
          <w:rFonts w:ascii="Tahoma" w:eastAsia="Times New Roman" w:hAnsi="Tahoma" w:cs="Tahoma"/>
          <w:sz w:val="18"/>
          <w:szCs w:val="18"/>
          <w:lang w:eastAsia="pt-BR"/>
        </w:rPr>
      </w:pPr>
    </w:p>
    <w:p w:rsidR="009B60DB" w:rsidRPr="009B60DB" w:rsidRDefault="009B60DB" w:rsidP="009B60DB">
      <w:pPr>
        <w:numPr>
          <w:ilvl w:val="0"/>
          <w:numId w:val="13"/>
        </w:numPr>
        <w:tabs>
          <w:tab w:val="left" w:pos="993"/>
        </w:tabs>
        <w:autoSpaceDE w:val="0"/>
        <w:autoSpaceDN w:val="0"/>
        <w:adjustRightInd w:val="0"/>
        <w:spacing w:after="0" w:line="240" w:lineRule="auto"/>
        <w:ind w:firstLine="1134"/>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 Multa de 20% (vinte por cento) sobre o valor total do Contrato, no caso de inexecução total do objeto contratado, recolhida no prazo de 15 (quinze) dias corridos, contado da comunicação oficial;</w:t>
      </w:r>
    </w:p>
    <w:p w:rsidR="009B60DB" w:rsidRPr="009B60DB" w:rsidRDefault="009B60DB" w:rsidP="009B60DB">
      <w:pPr>
        <w:autoSpaceDE w:val="0"/>
        <w:autoSpaceDN w:val="0"/>
        <w:adjustRightInd w:val="0"/>
        <w:spacing w:after="0" w:line="240" w:lineRule="auto"/>
        <w:ind w:firstLine="720"/>
        <w:jc w:val="both"/>
        <w:rPr>
          <w:rFonts w:ascii="Tahoma" w:eastAsia="Times New Roman" w:hAnsi="Tahoma" w:cs="Tahoma"/>
          <w:sz w:val="18"/>
          <w:szCs w:val="18"/>
          <w:lang w:eastAsia="pt-BR"/>
        </w:rPr>
      </w:pPr>
    </w:p>
    <w:p w:rsidR="009B60DB" w:rsidRPr="009B60DB" w:rsidRDefault="009B60DB" w:rsidP="009B60DB">
      <w:pPr>
        <w:numPr>
          <w:ilvl w:val="0"/>
          <w:numId w:val="13"/>
        </w:numPr>
        <w:tabs>
          <w:tab w:val="left" w:pos="993"/>
        </w:tabs>
        <w:autoSpaceDE w:val="0"/>
        <w:autoSpaceDN w:val="0"/>
        <w:adjustRightInd w:val="0"/>
        <w:spacing w:after="0" w:line="240" w:lineRule="auto"/>
        <w:ind w:firstLine="1134"/>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 Suspensão temporária do direito de participar de licitação e impedimento de contratar com a Administração Pública, pelo prazo de </w:t>
      </w:r>
      <w:proofErr w:type="gramStart"/>
      <w:r w:rsidRPr="009B60DB">
        <w:rPr>
          <w:rFonts w:ascii="Tahoma" w:eastAsia="Times New Roman" w:hAnsi="Tahoma" w:cs="Tahoma"/>
          <w:sz w:val="18"/>
          <w:szCs w:val="18"/>
          <w:lang w:eastAsia="pt-BR"/>
        </w:rPr>
        <w:t>2</w:t>
      </w:r>
      <w:proofErr w:type="gramEnd"/>
      <w:r w:rsidRPr="009B60DB">
        <w:rPr>
          <w:rFonts w:ascii="Tahoma" w:eastAsia="Times New Roman" w:hAnsi="Tahoma" w:cs="Tahoma"/>
          <w:sz w:val="18"/>
          <w:szCs w:val="18"/>
          <w:lang w:eastAsia="pt-BR"/>
        </w:rPr>
        <w:t xml:space="preserve"> (dois) anos; e</w:t>
      </w:r>
    </w:p>
    <w:p w:rsidR="009B60DB" w:rsidRPr="009B60DB" w:rsidRDefault="009B60DB" w:rsidP="009B60DB">
      <w:pPr>
        <w:autoSpaceDE w:val="0"/>
        <w:autoSpaceDN w:val="0"/>
        <w:adjustRightInd w:val="0"/>
        <w:spacing w:after="0" w:line="240" w:lineRule="auto"/>
        <w:jc w:val="both"/>
        <w:rPr>
          <w:rFonts w:ascii="Tahoma" w:eastAsia="Times New Roman" w:hAnsi="Tahoma" w:cs="Tahoma"/>
          <w:sz w:val="18"/>
          <w:szCs w:val="18"/>
          <w:lang w:eastAsia="pt-BR"/>
        </w:rPr>
      </w:pPr>
    </w:p>
    <w:p w:rsidR="009B60DB" w:rsidRPr="009B60DB" w:rsidRDefault="009B60DB" w:rsidP="009B60DB">
      <w:pPr>
        <w:numPr>
          <w:ilvl w:val="0"/>
          <w:numId w:val="13"/>
        </w:numPr>
        <w:tabs>
          <w:tab w:val="left" w:pos="993"/>
        </w:tabs>
        <w:autoSpaceDE w:val="0"/>
        <w:autoSpaceDN w:val="0"/>
        <w:adjustRightInd w:val="0"/>
        <w:spacing w:after="0" w:line="240" w:lineRule="auto"/>
        <w:ind w:firstLine="1134"/>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subitem anterior.</w:t>
      </w:r>
    </w:p>
    <w:p w:rsidR="009B60DB" w:rsidRPr="009B60DB" w:rsidRDefault="009B60DB" w:rsidP="009B60DB">
      <w:pPr>
        <w:autoSpaceDE w:val="0"/>
        <w:autoSpaceDN w:val="0"/>
        <w:adjustRightInd w:val="0"/>
        <w:spacing w:after="0" w:line="240" w:lineRule="auto"/>
        <w:jc w:val="both"/>
        <w:rPr>
          <w:rFonts w:ascii="Tahoma" w:eastAsia="Times New Roman" w:hAnsi="Tahoma" w:cs="Tahoma"/>
          <w:sz w:val="18"/>
          <w:szCs w:val="18"/>
          <w:lang w:eastAsia="pt-BR"/>
        </w:rPr>
      </w:pPr>
    </w:p>
    <w:p w:rsidR="009B60DB" w:rsidRPr="009B60DB" w:rsidRDefault="009B60DB" w:rsidP="009B60DB">
      <w:pPr>
        <w:numPr>
          <w:ilvl w:val="0"/>
          <w:numId w:val="13"/>
        </w:numPr>
        <w:tabs>
          <w:tab w:val="left" w:pos="993"/>
        </w:tabs>
        <w:autoSpaceDE w:val="0"/>
        <w:autoSpaceDN w:val="0"/>
        <w:adjustRightInd w:val="0"/>
        <w:spacing w:after="0" w:line="240" w:lineRule="auto"/>
        <w:ind w:firstLine="1134"/>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 Se o motivo ocorrer por comprovado impedimento ou se reconhecida força maior, devidamente justificado e aceito pela Administração Pública, a CONTRATADA ficará isenta das penalidades mencionadas. </w:t>
      </w:r>
    </w:p>
    <w:p w:rsidR="009B60DB" w:rsidRPr="009B60DB" w:rsidRDefault="009B60DB" w:rsidP="009B60DB">
      <w:pPr>
        <w:autoSpaceDE w:val="0"/>
        <w:autoSpaceDN w:val="0"/>
        <w:adjustRightInd w:val="0"/>
        <w:spacing w:after="0" w:line="240" w:lineRule="auto"/>
        <w:jc w:val="both"/>
        <w:rPr>
          <w:rFonts w:ascii="Tahoma" w:eastAsia="Times New Roman" w:hAnsi="Tahoma" w:cs="Tahoma"/>
          <w:sz w:val="18"/>
          <w:szCs w:val="18"/>
          <w:lang w:eastAsia="pt-BR"/>
        </w:rPr>
      </w:pPr>
    </w:p>
    <w:p w:rsidR="009B60DB" w:rsidRPr="009B60DB" w:rsidRDefault="009B60DB" w:rsidP="009B60DB">
      <w:pPr>
        <w:numPr>
          <w:ilvl w:val="0"/>
          <w:numId w:val="13"/>
        </w:numPr>
        <w:tabs>
          <w:tab w:val="left" w:pos="0"/>
        </w:tabs>
        <w:spacing w:after="0" w:line="240" w:lineRule="auto"/>
        <w:ind w:firstLine="1134"/>
        <w:jc w:val="both"/>
        <w:rPr>
          <w:rFonts w:ascii="Tahoma" w:eastAsia="Times New Roman" w:hAnsi="Tahoma" w:cs="Tahoma"/>
          <w:sz w:val="18"/>
          <w:szCs w:val="18"/>
          <w:lang/>
        </w:rPr>
      </w:pPr>
      <w:r w:rsidRPr="009B60DB">
        <w:rPr>
          <w:rFonts w:ascii="Tahoma" w:eastAsia="Times New Roman" w:hAnsi="Tahoma" w:cs="Tahoma"/>
          <w:sz w:val="18"/>
          <w:szCs w:val="18"/>
          <w:lang/>
        </w:rPr>
        <w:t>Além das penalidades citadas, a CONTRATADA ficará sujeita, ainda, ao cancelamento de sua inscrição no Cadastro de Fornecedores da Prefeitura Municipal de Braço do Trombudo e, no que couber às demais penalidades.</w:t>
      </w:r>
    </w:p>
    <w:p w:rsidR="009B60DB" w:rsidRPr="009B60DB" w:rsidRDefault="009B60DB" w:rsidP="009B60DB">
      <w:pPr>
        <w:tabs>
          <w:tab w:val="left" w:pos="0"/>
        </w:tabs>
        <w:spacing w:after="0" w:line="240" w:lineRule="auto"/>
        <w:jc w:val="both"/>
        <w:rPr>
          <w:rFonts w:ascii="Tahoma" w:eastAsia="Times New Roman" w:hAnsi="Tahoma" w:cs="Tahoma"/>
          <w:sz w:val="18"/>
          <w:szCs w:val="18"/>
          <w:lang/>
        </w:rPr>
      </w:pPr>
    </w:p>
    <w:p w:rsidR="009B60DB" w:rsidRPr="009B60DB" w:rsidRDefault="009B60DB" w:rsidP="009B60DB">
      <w:pPr>
        <w:numPr>
          <w:ilvl w:val="2"/>
          <w:numId w:val="8"/>
        </w:numPr>
        <w:tabs>
          <w:tab w:val="left" w:pos="0"/>
          <w:tab w:val="num" w:pos="1440"/>
        </w:tabs>
        <w:spacing w:after="0" w:line="240" w:lineRule="auto"/>
        <w:ind w:hanging="2033"/>
        <w:jc w:val="both"/>
        <w:rPr>
          <w:rFonts w:ascii="Tahoma" w:eastAsia="Times New Roman" w:hAnsi="Tahoma" w:cs="Tahoma"/>
          <w:b/>
          <w:bCs/>
          <w:sz w:val="18"/>
          <w:szCs w:val="18"/>
          <w:lang/>
        </w:rPr>
      </w:pPr>
      <w:r w:rsidRPr="009B60DB">
        <w:rPr>
          <w:rFonts w:ascii="Tahoma" w:eastAsia="Times New Roman" w:hAnsi="Tahoma" w:cs="Tahoma"/>
          <w:b/>
          <w:bCs/>
          <w:sz w:val="18"/>
          <w:szCs w:val="18"/>
          <w:lang/>
        </w:rPr>
        <w:t>AS INFORMAÇÕES COMPLEMENTARES</w:t>
      </w:r>
    </w:p>
    <w:p w:rsidR="009B60DB" w:rsidRPr="009B60DB" w:rsidRDefault="009B60DB" w:rsidP="009B60DB">
      <w:pPr>
        <w:tabs>
          <w:tab w:val="left" w:pos="0"/>
          <w:tab w:val="left" w:pos="1134"/>
        </w:tabs>
        <w:spacing w:after="0" w:line="240" w:lineRule="auto"/>
        <w:jc w:val="both"/>
        <w:rPr>
          <w:rFonts w:ascii="Tahoma" w:eastAsia="Times New Roman" w:hAnsi="Tahoma" w:cs="Tahoma"/>
          <w:sz w:val="18"/>
          <w:szCs w:val="18"/>
          <w:lang/>
        </w:rPr>
      </w:pPr>
      <w:r w:rsidRPr="009B60DB">
        <w:rPr>
          <w:rFonts w:ascii="Tahoma" w:eastAsia="Times New Roman" w:hAnsi="Tahoma" w:cs="Tahoma"/>
          <w:sz w:val="18"/>
          <w:szCs w:val="18"/>
          <w:lang/>
        </w:rPr>
        <w:tab/>
        <w:t xml:space="preserve">Informações complementares e maiores esclarecimentos poderão ser obtidos de segunda a sexta feira das 8:00 às 12:00 e das 13:30 ás 17:30 </w:t>
      </w:r>
      <w:proofErr w:type="spellStart"/>
      <w:r w:rsidRPr="009B60DB">
        <w:rPr>
          <w:rFonts w:ascii="Tahoma" w:eastAsia="Times New Roman" w:hAnsi="Tahoma" w:cs="Tahoma"/>
          <w:sz w:val="18"/>
          <w:szCs w:val="18"/>
          <w:lang/>
        </w:rPr>
        <w:t>hrs</w:t>
      </w:r>
      <w:proofErr w:type="spellEnd"/>
      <w:r w:rsidRPr="009B60DB">
        <w:rPr>
          <w:rFonts w:ascii="Tahoma" w:eastAsia="Times New Roman" w:hAnsi="Tahoma" w:cs="Tahoma"/>
          <w:sz w:val="18"/>
          <w:szCs w:val="18"/>
          <w:lang/>
        </w:rPr>
        <w:t xml:space="preserve">, fone: 3547-0179 ou pelo </w:t>
      </w:r>
      <w:proofErr w:type="spellStart"/>
      <w:r w:rsidRPr="009B60DB">
        <w:rPr>
          <w:rFonts w:ascii="Tahoma" w:eastAsia="Times New Roman" w:hAnsi="Tahoma" w:cs="Tahoma"/>
          <w:sz w:val="18"/>
          <w:szCs w:val="18"/>
          <w:lang/>
        </w:rPr>
        <w:t>E.mail:</w:t>
      </w:r>
      <w:proofErr w:type="spellEnd"/>
      <w:r w:rsidRPr="009B60DB">
        <w:rPr>
          <w:rFonts w:ascii="Tahoma" w:eastAsia="Times New Roman" w:hAnsi="Tahoma" w:cs="Tahoma"/>
          <w:sz w:val="18"/>
          <w:szCs w:val="18"/>
          <w:lang/>
        </w:rPr>
        <w:t xml:space="preserve"> </w:t>
      </w:r>
      <w:hyperlink r:id="rId7" w:history="1">
        <w:r w:rsidRPr="009B60DB">
          <w:rPr>
            <w:rFonts w:ascii="Tahoma" w:eastAsia="Times New Roman" w:hAnsi="Tahoma" w:cs="Tahoma"/>
            <w:color w:val="0000FF"/>
            <w:sz w:val="18"/>
            <w:u w:val="single"/>
            <w:lang/>
          </w:rPr>
          <w:t>licitacao@bracodotrombudo.sc.gov.br</w:t>
        </w:r>
      </w:hyperlink>
      <w:r w:rsidRPr="009B60DB">
        <w:rPr>
          <w:rFonts w:ascii="Tahoma" w:eastAsia="Times New Roman" w:hAnsi="Tahoma" w:cs="Tahoma"/>
          <w:sz w:val="18"/>
          <w:szCs w:val="18"/>
          <w:lang/>
        </w:rPr>
        <w:t>.</w:t>
      </w:r>
    </w:p>
    <w:p w:rsidR="009B60DB" w:rsidRPr="009B60DB" w:rsidRDefault="009B60DB" w:rsidP="009B60DB">
      <w:pPr>
        <w:tabs>
          <w:tab w:val="left" w:pos="0"/>
          <w:tab w:val="left" w:pos="1134"/>
        </w:tabs>
        <w:spacing w:after="0" w:line="240" w:lineRule="auto"/>
        <w:jc w:val="both"/>
        <w:rPr>
          <w:rFonts w:ascii="Tahoma" w:eastAsia="Times New Roman" w:hAnsi="Tahoma" w:cs="Tahoma"/>
          <w:sz w:val="18"/>
          <w:szCs w:val="18"/>
          <w:lang/>
        </w:rPr>
      </w:pPr>
    </w:p>
    <w:p w:rsidR="009B60DB" w:rsidRPr="009B60DB" w:rsidRDefault="009B60DB" w:rsidP="009B60DB">
      <w:pPr>
        <w:tabs>
          <w:tab w:val="left" w:pos="0"/>
          <w:tab w:val="left" w:pos="1134"/>
        </w:tabs>
        <w:spacing w:after="0" w:line="240" w:lineRule="auto"/>
        <w:jc w:val="both"/>
        <w:rPr>
          <w:rFonts w:ascii="Tahoma" w:eastAsia="Times New Roman" w:hAnsi="Tahoma" w:cs="Tahoma"/>
          <w:sz w:val="18"/>
          <w:szCs w:val="18"/>
          <w:lang/>
        </w:rPr>
      </w:pPr>
    </w:p>
    <w:p w:rsidR="009B60DB" w:rsidRPr="009B60DB" w:rsidRDefault="009B60DB" w:rsidP="009B60DB">
      <w:pPr>
        <w:tabs>
          <w:tab w:val="left" w:pos="0"/>
          <w:tab w:val="left" w:pos="1260"/>
        </w:tabs>
        <w:spacing w:after="0" w:line="240" w:lineRule="auto"/>
        <w:jc w:val="both"/>
        <w:rPr>
          <w:rFonts w:ascii="Tahoma" w:eastAsia="Times New Roman" w:hAnsi="Tahoma" w:cs="Tahoma"/>
          <w:sz w:val="18"/>
          <w:szCs w:val="18"/>
          <w:lang/>
        </w:rPr>
      </w:pPr>
      <w:r w:rsidRPr="009B60DB">
        <w:rPr>
          <w:rFonts w:ascii="Tahoma" w:eastAsia="Times New Roman" w:hAnsi="Tahoma" w:cs="Tahoma"/>
          <w:sz w:val="18"/>
          <w:szCs w:val="18"/>
          <w:lang/>
        </w:rPr>
        <w:t xml:space="preserve">                              Braço do Trombudo, </w:t>
      </w:r>
      <w:fldSimple w:instr=" DOCVARIABLE &quot;DataExtensoProcesso&quot; \* MERGEFORMAT ">
        <w:r w:rsidRPr="009B60DB">
          <w:rPr>
            <w:rFonts w:ascii="Tahoma" w:eastAsia="Times New Roman" w:hAnsi="Tahoma" w:cs="Tahoma"/>
            <w:sz w:val="18"/>
            <w:szCs w:val="18"/>
            <w:lang/>
          </w:rPr>
          <w:t>26 de Novembro de 2013</w:t>
        </w:r>
      </w:fldSimple>
      <w:r w:rsidRPr="009B60DB">
        <w:rPr>
          <w:rFonts w:ascii="Tahoma" w:eastAsia="Times New Roman" w:hAnsi="Tahoma" w:cs="Tahoma"/>
          <w:sz w:val="18"/>
          <w:szCs w:val="18"/>
          <w:lang/>
        </w:rPr>
        <w:t xml:space="preserve">. </w:t>
      </w:r>
    </w:p>
    <w:p w:rsidR="009B60DB" w:rsidRPr="009B60DB" w:rsidRDefault="009B60DB" w:rsidP="009B60DB">
      <w:pPr>
        <w:tabs>
          <w:tab w:val="left" w:pos="0"/>
          <w:tab w:val="left" w:pos="1260"/>
        </w:tabs>
        <w:spacing w:after="0" w:line="240" w:lineRule="auto"/>
        <w:jc w:val="both"/>
        <w:rPr>
          <w:rFonts w:ascii="Tahoma" w:eastAsia="Times New Roman" w:hAnsi="Tahoma" w:cs="Tahoma"/>
          <w:sz w:val="18"/>
          <w:szCs w:val="18"/>
          <w:lang/>
        </w:rPr>
      </w:pPr>
    </w:p>
    <w:p w:rsidR="009B60DB" w:rsidRPr="009B60DB" w:rsidRDefault="009B60DB" w:rsidP="009B60DB">
      <w:pPr>
        <w:widowControl w:val="0"/>
        <w:spacing w:after="0" w:line="240" w:lineRule="auto"/>
        <w:rPr>
          <w:rFonts w:ascii="Tahoma" w:eastAsia="Times New Roman" w:hAnsi="Tahoma" w:cs="Tahoma"/>
          <w:sz w:val="18"/>
          <w:szCs w:val="18"/>
          <w:lang w:eastAsia="pt-BR"/>
        </w:rPr>
      </w:pPr>
    </w:p>
    <w:p w:rsidR="009B60DB" w:rsidRPr="009B60DB" w:rsidRDefault="009B60DB" w:rsidP="009B60DB">
      <w:pPr>
        <w:overflowPunct w:val="0"/>
        <w:autoSpaceDE w:val="0"/>
        <w:autoSpaceDN w:val="0"/>
        <w:adjustRightInd w:val="0"/>
        <w:spacing w:after="0" w:line="240" w:lineRule="auto"/>
        <w:jc w:val="center"/>
        <w:rPr>
          <w:rFonts w:ascii="Tahoma" w:eastAsia="Times New Roman" w:hAnsi="Tahoma" w:cs="Tahoma"/>
          <w:sz w:val="18"/>
          <w:szCs w:val="18"/>
          <w:lang w:eastAsia="pt-BR"/>
        </w:rPr>
      </w:pPr>
      <w:r w:rsidRPr="009B60DB">
        <w:rPr>
          <w:rFonts w:ascii="Tahoma" w:eastAsia="Times New Roman" w:hAnsi="Tahoma" w:cs="Tahoma"/>
          <w:sz w:val="18"/>
          <w:szCs w:val="18"/>
          <w:lang w:eastAsia="pt-BR"/>
        </w:rPr>
        <w:lastRenderedPageBreak/>
        <w:t>_____________________________</w:t>
      </w:r>
    </w:p>
    <w:p w:rsidR="009B60DB" w:rsidRPr="009B60DB" w:rsidRDefault="009B60DB" w:rsidP="009B60DB">
      <w:pPr>
        <w:spacing w:after="0" w:line="240" w:lineRule="auto"/>
        <w:jc w:val="center"/>
        <w:rPr>
          <w:rFonts w:ascii="Tahoma" w:eastAsia="MS Mincho" w:hAnsi="Tahoma" w:cs="Tahoma"/>
          <w:sz w:val="18"/>
          <w:szCs w:val="18"/>
          <w:lang w:eastAsia="pt-BR"/>
        </w:rPr>
      </w:pPr>
      <w:r w:rsidRPr="009B60DB">
        <w:rPr>
          <w:rFonts w:ascii="Tahoma" w:eastAsia="MS Mincho" w:hAnsi="Tahoma" w:cs="Tahoma"/>
          <w:sz w:val="18"/>
          <w:szCs w:val="18"/>
          <w:lang w:eastAsia="pt-BR"/>
        </w:rPr>
        <w:t xml:space="preserve">Charles Rafael </w:t>
      </w:r>
      <w:proofErr w:type="spellStart"/>
      <w:r w:rsidRPr="009B60DB">
        <w:rPr>
          <w:rFonts w:ascii="Tahoma" w:eastAsia="MS Mincho" w:hAnsi="Tahoma" w:cs="Tahoma"/>
          <w:sz w:val="18"/>
          <w:szCs w:val="18"/>
          <w:lang w:eastAsia="pt-BR"/>
        </w:rPr>
        <w:t>Schwambach</w:t>
      </w:r>
      <w:proofErr w:type="spellEnd"/>
    </w:p>
    <w:p w:rsidR="009B60DB" w:rsidRPr="009B60DB" w:rsidRDefault="009B60DB" w:rsidP="009B60DB">
      <w:pPr>
        <w:spacing w:after="0" w:line="240" w:lineRule="auto"/>
        <w:jc w:val="center"/>
        <w:rPr>
          <w:rFonts w:ascii="Tahoma" w:eastAsia="MS Mincho" w:hAnsi="Tahoma" w:cs="Tahoma"/>
          <w:sz w:val="18"/>
          <w:szCs w:val="18"/>
          <w:lang w:eastAsia="pt-BR"/>
        </w:rPr>
      </w:pPr>
      <w:r w:rsidRPr="009B60DB">
        <w:rPr>
          <w:rFonts w:ascii="Tahoma" w:eastAsia="MS Mincho" w:hAnsi="Tahoma" w:cs="Tahoma"/>
          <w:sz w:val="18"/>
          <w:szCs w:val="18"/>
          <w:lang w:eastAsia="pt-BR"/>
        </w:rPr>
        <w:t>Prefeito Municipal</w:t>
      </w: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br w:type="page"/>
      </w:r>
      <w:r w:rsidRPr="009B60DB">
        <w:rPr>
          <w:rFonts w:ascii="Tahoma" w:eastAsia="Times New Roman" w:hAnsi="Tahoma" w:cs="Tahoma"/>
          <w:b/>
          <w:sz w:val="18"/>
          <w:szCs w:val="18"/>
          <w:lang w:eastAsia="pt-BR"/>
        </w:rPr>
        <w:lastRenderedPageBreak/>
        <w:t>ANEXO I</w:t>
      </w: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roofErr w:type="gramStart"/>
      <w:r w:rsidRPr="009B60DB">
        <w:rPr>
          <w:rFonts w:ascii="Tahoma" w:eastAsia="Times New Roman" w:hAnsi="Tahoma" w:cs="Tahoma"/>
          <w:b/>
          <w:sz w:val="18"/>
          <w:szCs w:val="18"/>
          <w:lang w:eastAsia="pt-BR"/>
        </w:rPr>
        <w:t>A RELAÇÃO DOS ITENS ESTÃO</w:t>
      </w:r>
      <w:proofErr w:type="gramEnd"/>
      <w:r w:rsidRPr="009B60DB">
        <w:rPr>
          <w:rFonts w:ascii="Tahoma" w:eastAsia="Times New Roman" w:hAnsi="Tahoma" w:cs="Tahoma"/>
          <w:b/>
          <w:sz w:val="18"/>
          <w:szCs w:val="18"/>
          <w:lang w:eastAsia="pt-BR"/>
        </w:rPr>
        <w:t xml:space="preserve"> DISPONÍVEIS EM FORMATO ZIP.</w:t>
      </w: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bCs/>
          <w:color w:val="000000"/>
          <w:sz w:val="18"/>
          <w:szCs w:val="18"/>
          <w:u w:val="single"/>
          <w:lang w:eastAsia="pt-BR"/>
        </w:rPr>
      </w:pPr>
      <w:r w:rsidRPr="009B60DB">
        <w:rPr>
          <w:rFonts w:ascii="Tahoma" w:eastAsia="Times New Roman" w:hAnsi="Tahoma" w:cs="Tahoma"/>
          <w:b/>
          <w:sz w:val="18"/>
          <w:szCs w:val="18"/>
          <w:lang w:eastAsia="pt-BR"/>
        </w:rPr>
        <w:br w:type="page"/>
      </w:r>
      <w:r w:rsidRPr="009B60DB">
        <w:rPr>
          <w:rFonts w:ascii="Tahoma" w:eastAsia="Times New Roman" w:hAnsi="Tahoma" w:cs="Tahoma"/>
          <w:b/>
          <w:bCs/>
          <w:color w:val="000000"/>
          <w:sz w:val="18"/>
          <w:szCs w:val="18"/>
          <w:u w:val="single"/>
          <w:lang w:eastAsia="pt-BR"/>
        </w:rPr>
        <w:lastRenderedPageBreak/>
        <w:t>ANEXO</w:t>
      </w:r>
      <w:proofErr w:type="gramStart"/>
      <w:r w:rsidRPr="009B60DB">
        <w:rPr>
          <w:rFonts w:ascii="Tahoma" w:eastAsia="Times New Roman" w:hAnsi="Tahoma" w:cs="Tahoma"/>
          <w:b/>
          <w:bCs/>
          <w:color w:val="000000"/>
          <w:sz w:val="18"/>
          <w:szCs w:val="18"/>
          <w:u w:val="single"/>
          <w:lang w:eastAsia="pt-BR"/>
        </w:rPr>
        <w:t xml:space="preserve">   </w:t>
      </w:r>
      <w:proofErr w:type="gramEnd"/>
      <w:r w:rsidRPr="009B60DB">
        <w:rPr>
          <w:rFonts w:ascii="Tahoma" w:eastAsia="Times New Roman" w:hAnsi="Tahoma" w:cs="Tahoma"/>
          <w:b/>
          <w:bCs/>
          <w:color w:val="000000"/>
          <w:sz w:val="18"/>
          <w:szCs w:val="18"/>
          <w:u w:val="single"/>
          <w:lang w:eastAsia="pt-BR"/>
        </w:rPr>
        <w:t>II</w:t>
      </w:r>
    </w:p>
    <w:p w:rsidR="009B60DB" w:rsidRPr="009B60DB" w:rsidRDefault="009B60DB" w:rsidP="009B60DB">
      <w:pPr>
        <w:tabs>
          <w:tab w:val="left" w:pos="5445"/>
        </w:tabs>
        <w:spacing w:after="0" w:line="285" w:lineRule="exact"/>
        <w:jc w:val="center"/>
        <w:rPr>
          <w:rFonts w:ascii="Tahoma" w:eastAsia="Times New Roman" w:hAnsi="Tahoma" w:cs="Tahoma"/>
          <w:b/>
          <w:bCs/>
          <w:color w:val="000000"/>
          <w:sz w:val="18"/>
          <w:szCs w:val="18"/>
          <w:u w:val="single"/>
          <w:lang w:eastAsia="pt-BR"/>
        </w:rPr>
      </w:pPr>
    </w:p>
    <w:p w:rsidR="009B60DB" w:rsidRPr="009B60DB" w:rsidRDefault="009B60DB" w:rsidP="009B60DB">
      <w:pPr>
        <w:tabs>
          <w:tab w:val="left" w:pos="5445"/>
        </w:tabs>
        <w:spacing w:after="0" w:line="285" w:lineRule="exact"/>
        <w:jc w:val="center"/>
        <w:rPr>
          <w:rFonts w:ascii="Tahoma" w:eastAsia="Times New Roman" w:hAnsi="Tahoma" w:cs="Tahoma"/>
          <w:sz w:val="18"/>
          <w:szCs w:val="18"/>
          <w:lang w:eastAsia="pt-BR"/>
        </w:rPr>
      </w:pPr>
    </w:p>
    <w:p w:rsidR="009B60DB" w:rsidRPr="009B60DB" w:rsidRDefault="009B60DB" w:rsidP="009B60DB">
      <w:pPr>
        <w:widowControl w:val="0"/>
        <w:autoSpaceDE w:val="0"/>
        <w:autoSpaceDN w:val="0"/>
        <w:adjustRightInd w:val="0"/>
        <w:spacing w:after="0" w:line="45" w:lineRule="exact"/>
        <w:rPr>
          <w:rFonts w:ascii="Tahoma" w:eastAsia="Times New Roman" w:hAnsi="Tahoma" w:cs="Tahoma"/>
          <w:sz w:val="18"/>
          <w:szCs w:val="18"/>
          <w:lang w:eastAsia="pt-BR"/>
        </w:rPr>
      </w:pPr>
    </w:p>
    <w:p w:rsidR="009B60DB" w:rsidRPr="009B60DB" w:rsidRDefault="009B60DB" w:rsidP="009B60DB">
      <w:pPr>
        <w:tabs>
          <w:tab w:val="left" w:pos="4155"/>
        </w:tabs>
        <w:spacing w:after="0" w:line="285" w:lineRule="exact"/>
        <w:jc w:val="center"/>
        <w:rPr>
          <w:rFonts w:ascii="Tahoma" w:eastAsia="Times New Roman" w:hAnsi="Tahoma" w:cs="Tahoma"/>
          <w:b/>
          <w:bCs/>
          <w:color w:val="000000"/>
          <w:sz w:val="18"/>
          <w:szCs w:val="18"/>
          <w:u w:val="single"/>
          <w:lang w:eastAsia="pt-BR"/>
        </w:rPr>
      </w:pPr>
      <w:r w:rsidRPr="009B60DB">
        <w:rPr>
          <w:rFonts w:ascii="Tahoma" w:eastAsia="Times New Roman" w:hAnsi="Tahoma" w:cs="Tahoma"/>
          <w:b/>
          <w:bCs/>
          <w:color w:val="000000"/>
          <w:sz w:val="18"/>
          <w:szCs w:val="18"/>
          <w:u w:val="single"/>
          <w:lang w:eastAsia="pt-BR"/>
        </w:rPr>
        <w:t xml:space="preserve">MODELO DE PROCURAÇÃO </w:t>
      </w:r>
    </w:p>
    <w:p w:rsidR="009B60DB" w:rsidRPr="009B60DB" w:rsidRDefault="009B60DB" w:rsidP="009B60DB">
      <w:pPr>
        <w:tabs>
          <w:tab w:val="left" w:pos="4155"/>
        </w:tabs>
        <w:spacing w:after="0" w:line="285" w:lineRule="exact"/>
        <w:jc w:val="center"/>
        <w:rPr>
          <w:rFonts w:ascii="Tahoma" w:eastAsia="Times New Roman" w:hAnsi="Tahoma" w:cs="Tahoma"/>
          <w:b/>
          <w:bCs/>
          <w:color w:val="000000"/>
          <w:sz w:val="18"/>
          <w:szCs w:val="18"/>
          <w:u w:val="single"/>
          <w:lang w:eastAsia="pt-BR"/>
        </w:rPr>
      </w:pPr>
    </w:p>
    <w:p w:rsidR="009B60DB" w:rsidRPr="009B60DB" w:rsidRDefault="009B60DB" w:rsidP="009B60DB">
      <w:pPr>
        <w:tabs>
          <w:tab w:val="left" w:pos="4155"/>
        </w:tabs>
        <w:spacing w:after="0" w:line="285" w:lineRule="exact"/>
        <w:jc w:val="center"/>
        <w:rPr>
          <w:rFonts w:ascii="Tahoma" w:eastAsia="Times New Roman" w:hAnsi="Tahoma" w:cs="Tahoma"/>
          <w:b/>
          <w:bCs/>
          <w:color w:val="000000"/>
          <w:sz w:val="18"/>
          <w:szCs w:val="18"/>
          <w:u w:val="single"/>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EDITAL DE LICITAÇÃO MODALIDADE DE PREGÃO N º </w:t>
      </w:r>
      <w:fldSimple w:instr=" DOCVARIABLE &quot;NumLicitacao&quot; \* MERGEFORMAT ">
        <w:r w:rsidRPr="009B60DB">
          <w:rPr>
            <w:rFonts w:ascii="Tahoma" w:eastAsia="Times New Roman" w:hAnsi="Tahoma" w:cs="Tahoma"/>
            <w:b/>
            <w:sz w:val="18"/>
            <w:szCs w:val="18"/>
            <w:lang w:eastAsia="pt-BR"/>
          </w:rPr>
          <w:t>77/2013</w:t>
        </w:r>
      </w:fldSimple>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tabs>
          <w:tab w:val="left" w:pos="4155"/>
        </w:tabs>
        <w:spacing w:after="0" w:line="285" w:lineRule="exact"/>
        <w:jc w:val="center"/>
        <w:rPr>
          <w:rFonts w:ascii="Tahoma" w:eastAsia="Times New Roman" w:hAnsi="Tahoma" w:cs="Tahoma"/>
          <w:sz w:val="18"/>
          <w:szCs w:val="18"/>
          <w:lang w:eastAsia="pt-BR"/>
        </w:rPr>
      </w:pPr>
    </w:p>
    <w:p w:rsidR="009B60DB" w:rsidRPr="009B60DB" w:rsidRDefault="009B60DB" w:rsidP="009B60DB">
      <w:pPr>
        <w:spacing w:after="0" w:line="240" w:lineRule="auto"/>
        <w:ind w:firstLine="1418"/>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 xml:space="preserve">Pelo presente instrumento particular de procuração ..................................... (Nome da Empresa), nomeia e constitui seu bastante procurador o Sr......................................(nome do outorgado, profissão, nº. Carteira de Identidade), com poderes para representá-la perante o Município de Braço do Trombudo, no Pregão Presencial nº. </w:t>
      </w:r>
      <w:r w:rsidRPr="009B60DB">
        <w:rPr>
          <w:rFonts w:ascii="Tahoma" w:eastAsia="Times New Roman" w:hAnsi="Tahoma" w:cs="Tahoma"/>
          <w:sz w:val="18"/>
          <w:szCs w:val="18"/>
          <w:lang/>
        </w:rPr>
        <w:fldChar w:fldCharType="begin"/>
      </w:r>
      <w:r w:rsidRPr="009B60DB">
        <w:rPr>
          <w:rFonts w:ascii="Tahoma" w:eastAsia="Times New Roman" w:hAnsi="Tahoma" w:cs="Tahoma"/>
          <w:sz w:val="18"/>
          <w:szCs w:val="18"/>
          <w:lang/>
        </w:rPr>
        <w:instrText xml:space="preserve"> DOCVARIABLE "NumProcesso" \* MERGEFORMAT </w:instrText>
      </w:r>
      <w:r w:rsidRPr="009B60DB">
        <w:rPr>
          <w:rFonts w:ascii="Tahoma" w:eastAsia="Times New Roman" w:hAnsi="Tahoma" w:cs="Tahoma"/>
          <w:sz w:val="18"/>
          <w:szCs w:val="18"/>
          <w:lang/>
        </w:rPr>
        <w:fldChar w:fldCharType="separate"/>
      </w:r>
      <w:r w:rsidRPr="009B60DB">
        <w:rPr>
          <w:rFonts w:ascii="Tahoma" w:eastAsia="Times New Roman" w:hAnsi="Tahoma" w:cs="Tahoma"/>
          <w:sz w:val="18"/>
          <w:szCs w:val="18"/>
          <w:lang/>
        </w:rPr>
        <w:t>85/2013</w:t>
      </w:r>
      <w:r w:rsidRPr="009B60DB">
        <w:rPr>
          <w:rFonts w:ascii="Tahoma" w:eastAsia="Times New Roman" w:hAnsi="Tahoma" w:cs="Tahoma"/>
          <w:sz w:val="18"/>
          <w:szCs w:val="18"/>
          <w:lang/>
        </w:rPr>
        <w:fldChar w:fldCharType="end"/>
      </w:r>
      <w:r w:rsidRPr="009B60DB">
        <w:rPr>
          <w:rFonts w:ascii="Tahoma" w:eastAsia="Times New Roman" w:hAnsi="Tahoma" w:cs="Tahoma"/>
          <w:sz w:val="18"/>
          <w:szCs w:val="18"/>
          <w:lang/>
        </w:rPr>
        <w:t>, podendo participar das sessões realizadas, assinar propostas, bem como formular propostas verbais, decidir sobre desistência ou interposição de recursos, assinar atas, enfim, praticar todos os atos que se façam necessários ao cumprimento regular do presente mandato.</w:t>
      </w: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2013.</w:t>
      </w: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w:t>
      </w:r>
      <w:r w:rsidRPr="009B60DB">
        <w:rPr>
          <w:rFonts w:ascii="Tahoma" w:eastAsia="Times New Roman" w:hAnsi="Tahoma" w:cs="Tahoma"/>
          <w:sz w:val="18"/>
          <w:szCs w:val="18"/>
          <w:lang w:eastAsia="pt-BR"/>
        </w:rPr>
        <w:tab/>
      </w:r>
    </w:p>
    <w:p w:rsidR="009B60DB" w:rsidRPr="009B60DB" w:rsidRDefault="009B60DB" w:rsidP="009B60DB">
      <w:pPr>
        <w:tabs>
          <w:tab w:val="left" w:pos="5370"/>
          <w:tab w:val="left" w:pos="6360"/>
        </w:tabs>
        <w:spacing w:after="0" w:line="210" w:lineRule="exact"/>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Assinatura do Representante Legal</w:t>
      </w:r>
    </w:p>
    <w:p w:rsidR="009B60DB" w:rsidRPr="009B60DB" w:rsidRDefault="009B60DB" w:rsidP="009B60DB">
      <w:pPr>
        <w:tabs>
          <w:tab w:val="left" w:pos="5385"/>
        </w:tabs>
        <w:spacing w:after="0" w:line="240" w:lineRule="exact"/>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Nome:</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5385"/>
        </w:tabs>
        <w:spacing w:after="0" w:line="240" w:lineRule="exact"/>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CPF</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420"/>
        </w:tabs>
        <w:spacing w:after="0" w:line="210" w:lineRule="exact"/>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Carimbo do CNPJ da Empresa</w:t>
      </w:r>
    </w:p>
    <w:p w:rsidR="009B60DB" w:rsidRPr="009B60DB" w:rsidRDefault="009B60DB" w:rsidP="009B60DB">
      <w:pPr>
        <w:tabs>
          <w:tab w:val="left" w:pos="0"/>
          <w:tab w:val="left" w:pos="1134"/>
        </w:tabs>
        <w:spacing w:after="0" w:line="240" w:lineRule="auto"/>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br w:type="page"/>
      </w:r>
      <w:r w:rsidRPr="009B60DB">
        <w:rPr>
          <w:rFonts w:ascii="Tahoma" w:eastAsia="Times New Roman" w:hAnsi="Tahoma" w:cs="Tahoma"/>
          <w:b/>
          <w:sz w:val="18"/>
          <w:szCs w:val="18"/>
          <w:lang w:eastAsia="pt-BR"/>
        </w:rPr>
        <w:lastRenderedPageBreak/>
        <w:t>ANEXO III</w:t>
      </w: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MODELO DECLARAÇÃO DE INEXISTÊNCIA DE FATO SUPERVENIENTE IMPEDITIVO DA HABILITAÇÃO</w:t>
      </w: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 PREGÃO PRESENCIAL Nº. </w:t>
      </w:r>
      <w:fldSimple w:instr=" DOCVARIABLE &quot;NumLicitacao&quot; \* MERGEFORMAT ">
        <w:r w:rsidRPr="009B60DB">
          <w:rPr>
            <w:rFonts w:ascii="Tahoma" w:eastAsia="Times New Roman" w:hAnsi="Tahoma" w:cs="Tahoma"/>
            <w:b/>
            <w:sz w:val="18"/>
            <w:szCs w:val="18"/>
            <w:lang w:eastAsia="pt-BR"/>
          </w:rPr>
          <w:t>77/2013</w:t>
        </w:r>
      </w:fldSimple>
      <w:r w:rsidRPr="009B60DB">
        <w:rPr>
          <w:rFonts w:ascii="Tahoma" w:eastAsia="Times New Roman" w:hAnsi="Tahoma" w:cs="Tahoma"/>
          <w:b/>
          <w:sz w:val="18"/>
          <w:szCs w:val="18"/>
          <w:lang w:eastAsia="pt-BR"/>
        </w:rPr>
        <w:t xml:space="preserve"> </w:t>
      </w:r>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spacing w:after="0" w:line="240" w:lineRule="auto"/>
        <w:ind w:firstLine="1418"/>
        <w:rPr>
          <w:rFonts w:ascii="Tahoma" w:eastAsia="Times New Roman" w:hAnsi="Tahoma" w:cs="Tahoma"/>
          <w:sz w:val="18"/>
          <w:szCs w:val="18"/>
          <w:lang w:eastAsia="pt-BR"/>
        </w:rPr>
      </w:pPr>
    </w:p>
    <w:p w:rsidR="009B60DB" w:rsidRPr="009B60DB" w:rsidRDefault="009B60DB" w:rsidP="009B60DB">
      <w:pPr>
        <w:spacing w:after="0" w:line="240" w:lineRule="auto"/>
        <w:ind w:firstLine="1418"/>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jc w:val="both"/>
        <w:rPr>
          <w:rFonts w:ascii="Tahoma" w:eastAsia="Times New Roman" w:hAnsi="Tahoma" w:cs="Tahoma"/>
          <w:sz w:val="18"/>
          <w:szCs w:val="18"/>
          <w:lang/>
        </w:rPr>
      </w:pPr>
      <w:r w:rsidRPr="009B60DB">
        <w:rPr>
          <w:rFonts w:ascii="Tahoma" w:eastAsia="Times New Roman" w:hAnsi="Tahoma" w:cs="Tahoma"/>
          <w:sz w:val="18"/>
          <w:szCs w:val="18"/>
          <w:lang/>
        </w:rPr>
        <w:t>(Nome da Empresa)................................................., CNPJ nº. ................................, estabelecida à ................................... (endereço completo), declara, sob as penas da Lei, que até a presente data inexistem fatos impeditivos para sua habilitação no presente processo licitatório, ciente da obrigatoriedade de declarar ocorrências posteriores.</w:t>
      </w: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2013.</w:t>
      </w:r>
    </w:p>
    <w:p w:rsidR="009B60DB" w:rsidRPr="009B60DB" w:rsidRDefault="009B60DB" w:rsidP="009B60DB">
      <w:pPr>
        <w:tabs>
          <w:tab w:val="left" w:pos="420"/>
        </w:tabs>
        <w:spacing w:after="0" w:line="210" w:lineRule="exact"/>
        <w:rPr>
          <w:rFonts w:ascii="Tahoma" w:eastAsia="Times New Roman" w:hAnsi="Tahoma" w:cs="Tahoma"/>
          <w:sz w:val="18"/>
          <w:szCs w:val="18"/>
          <w:lang w:eastAsia="pt-BR"/>
        </w:rPr>
      </w:pPr>
    </w:p>
    <w:p w:rsidR="009B60DB" w:rsidRPr="009B60DB" w:rsidRDefault="009B60DB" w:rsidP="009B60DB">
      <w:pPr>
        <w:tabs>
          <w:tab w:val="left" w:pos="420"/>
        </w:tabs>
        <w:spacing w:after="0" w:line="210" w:lineRule="exact"/>
        <w:rPr>
          <w:rFonts w:ascii="Tahoma" w:eastAsia="Times New Roman" w:hAnsi="Tahoma" w:cs="Tahoma"/>
          <w:sz w:val="18"/>
          <w:szCs w:val="18"/>
          <w:lang w:eastAsia="pt-BR"/>
        </w:rPr>
      </w:pPr>
    </w:p>
    <w:p w:rsidR="009B60DB" w:rsidRPr="009B60DB" w:rsidRDefault="009B60DB" w:rsidP="009B60DB">
      <w:pPr>
        <w:tabs>
          <w:tab w:val="left" w:pos="420"/>
        </w:tabs>
        <w:spacing w:after="0" w:line="210" w:lineRule="exact"/>
        <w:rPr>
          <w:rFonts w:ascii="Tahoma" w:eastAsia="Times New Roman" w:hAnsi="Tahoma" w:cs="Tahoma"/>
          <w:sz w:val="18"/>
          <w:szCs w:val="18"/>
          <w:lang w:eastAsia="pt-BR"/>
        </w:rPr>
      </w:pPr>
    </w:p>
    <w:p w:rsidR="009B60DB" w:rsidRPr="009B60DB" w:rsidRDefault="009B60DB" w:rsidP="009B60DB">
      <w:pPr>
        <w:tabs>
          <w:tab w:val="left" w:pos="420"/>
        </w:tabs>
        <w:spacing w:after="0" w:line="210" w:lineRule="exact"/>
        <w:rPr>
          <w:rFonts w:ascii="Tahoma" w:eastAsia="Times New Roman" w:hAnsi="Tahoma" w:cs="Tahoma"/>
          <w:sz w:val="18"/>
          <w:szCs w:val="18"/>
          <w:lang w:eastAsia="pt-BR"/>
        </w:rPr>
      </w:pPr>
    </w:p>
    <w:p w:rsidR="009B60DB" w:rsidRPr="009B60DB" w:rsidRDefault="009B60DB" w:rsidP="009B60DB">
      <w:pPr>
        <w:tabs>
          <w:tab w:val="left" w:pos="420"/>
        </w:tabs>
        <w:spacing w:after="0" w:line="210" w:lineRule="exact"/>
        <w:rPr>
          <w:rFonts w:ascii="Tahoma" w:eastAsia="Times New Roman" w:hAnsi="Tahoma" w:cs="Tahoma"/>
          <w:color w:val="000000"/>
          <w:sz w:val="18"/>
          <w:szCs w:val="18"/>
          <w:lang w:eastAsia="pt-BR"/>
        </w:rPr>
      </w:pPr>
    </w:p>
    <w:p w:rsidR="009B60DB" w:rsidRPr="009B60DB" w:rsidRDefault="009B60DB" w:rsidP="009B60DB">
      <w:pPr>
        <w:tabs>
          <w:tab w:val="left" w:pos="420"/>
        </w:tabs>
        <w:spacing w:after="0" w:line="210" w:lineRule="exact"/>
        <w:rPr>
          <w:rFonts w:ascii="Tahoma" w:eastAsia="Times New Roman" w:hAnsi="Tahoma" w:cs="Tahoma"/>
          <w:color w:val="000000"/>
          <w:sz w:val="18"/>
          <w:szCs w:val="18"/>
          <w:lang w:eastAsia="pt-BR"/>
        </w:rPr>
      </w:pPr>
    </w:p>
    <w:p w:rsidR="009B60DB" w:rsidRPr="009B60DB" w:rsidRDefault="009B60DB" w:rsidP="009B60DB">
      <w:pPr>
        <w:tabs>
          <w:tab w:val="left" w:pos="420"/>
        </w:tabs>
        <w:spacing w:after="0" w:line="210" w:lineRule="exact"/>
        <w:rPr>
          <w:rFonts w:ascii="Tahoma" w:eastAsia="Times New Roman" w:hAnsi="Tahoma" w:cs="Tahoma"/>
          <w:color w:val="000000"/>
          <w:sz w:val="18"/>
          <w:szCs w:val="18"/>
          <w:lang w:eastAsia="pt-BR"/>
        </w:rPr>
      </w:pPr>
    </w:p>
    <w:p w:rsidR="009B60DB" w:rsidRPr="009B60DB" w:rsidRDefault="009B60DB" w:rsidP="009B60DB">
      <w:pPr>
        <w:tabs>
          <w:tab w:val="left" w:pos="420"/>
        </w:tabs>
        <w:spacing w:after="0" w:line="210" w:lineRule="exact"/>
        <w:jc w:val="center"/>
        <w:rPr>
          <w:rFonts w:ascii="Tahoma" w:eastAsia="Times New Roman" w:hAnsi="Tahoma" w:cs="Tahoma"/>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w:t>
      </w:r>
      <w:r w:rsidRPr="009B60DB">
        <w:rPr>
          <w:rFonts w:ascii="Tahoma" w:eastAsia="Times New Roman" w:hAnsi="Tahoma" w:cs="Tahoma"/>
          <w:sz w:val="18"/>
          <w:szCs w:val="18"/>
          <w:lang w:eastAsia="pt-BR"/>
        </w:rPr>
        <w:tab/>
      </w:r>
    </w:p>
    <w:p w:rsidR="009B60DB" w:rsidRPr="009B60DB" w:rsidRDefault="009B60DB" w:rsidP="009B60DB">
      <w:pPr>
        <w:tabs>
          <w:tab w:val="left" w:pos="5370"/>
          <w:tab w:val="left" w:pos="6360"/>
        </w:tabs>
        <w:spacing w:after="0" w:line="210" w:lineRule="exact"/>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Assinatura do Representante Legal</w:t>
      </w:r>
    </w:p>
    <w:p w:rsidR="009B60DB" w:rsidRPr="009B60DB" w:rsidRDefault="009B60DB" w:rsidP="009B60DB">
      <w:pPr>
        <w:tabs>
          <w:tab w:val="left" w:pos="5385"/>
        </w:tabs>
        <w:spacing w:after="0" w:line="240" w:lineRule="exact"/>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Nome:</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5385"/>
        </w:tabs>
        <w:spacing w:after="0" w:line="240" w:lineRule="exact"/>
        <w:ind w:left="2700"/>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CPF</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420"/>
        </w:tabs>
        <w:spacing w:after="0" w:line="210" w:lineRule="exact"/>
        <w:ind w:left="2700"/>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Carimbo do CNPJ da Empresa</w:t>
      </w: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spacing w:after="0" w:line="240" w:lineRule="auto"/>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w:t>
      </w: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jc w:val="center"/>
        <w:rPr>
          <w:rFonts w:ascii="Tahoma" w:eastAsia="MS Mincho" w:hAnsi="Tahoma" w:cs="Tahoma"/>
          <w:b/>
          <w:sz w:val="18"/>
          <w:szCs w:val="18"/>
          <w:lang w:eastAsia="pt-BR"/>
        </w:rPr>
      </w:pPr>
      <w:r w:rsidRPr="009B60DB">
        <w:rPr>
          <w:rFonts w:ascii="Tahoma" w:eastAsia="MS Mincho" w:hAnsi="Tahoma" w:cs="Tahoma"/>
          <w:sz w:val="18"/>
          <w:szCs w:val="18"/>
          <w:lang w:eastAsia="pt-BR"/>
        </w:rPr>
        <w:br w:type="page"/>
      </w:r>
      <w:r w:rsidRPr="009B60DB">
        <w:rPr>
          <w:rFonts w:ascii="Tahoma" w:eastAsia="MS Mincho" w:hAnsi="Tahoma" w:cs="Tahoma"/>
          <w:b/>
          <w:sz w:val="18"/>
          <w:szCs w:val="18"/>
          <w:lang w:eastAsia="pt-BR"/>
        </w:rPr>
        <w:lastRenderedPageBreak/>
        <w:t>ANEXO IV</w:t>
      </w:r>
    </w:p>
    <w:p w:rsidR="009B60DB" w:rsidRPr="009B60DB" w:rsidRDefault="009B60DB" w:rsidP="009B60DB">
      <w:pPr>
        <w:spacing w:after="0" w:line="240" w:lineRule="auto"/>
        <w:jc w:val="center"/>
        <w:rPr>
          <w:rFonts w:ascii="Tahoma" w:eastAsia="MS Mincho"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DECLARAÇÃO DE CUMPRIMENTO DO DISPOSTO NO INCISO XXXIII DO </w:t>
      </w: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ART. 7</w:t>
      </w:r>
      <w:r w:rsidRPr="009B60DB">
        <w:rPr>
          <w:rFonts w:ascii="Tahoma" w:eastAsia="Times New Roman" w:hAnsi="Tahoma" w:cs="Tahoma"/>
          <w:b/>
          <w:sz w:val="18"/>
          <w:szCs w:val="18"/>
          <w:vertAlign w:val="superscript"/>
          <w:lang w:eastAsia="pt-BR"/>
        </w:rPr>
        <w:t>º</w:t>
      </w:r>
      <w:r w:rsidRPr="009B60DB">
        <w:rPr>
          <w:rFonts w:ascii="Tahoma" w:eastAsia="Times New Roman" w:hAnsi="Tahoma" w:cs="Tahoma"/>
          <w:b/>
          <w:sz w:val="18"/>
          <w:szCs w:val="18"/>
          <w:lang w:eastAsia="pt-BR"/>
        </w:rPr>
        <w:t xml:space="preserve"> DA CF.</w:t>
      </w: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PREGÃO PRESENCIAL Nº. </w:t>
      </w:r>
      <w:fldSimple w:instr=" DOCVARIABLE &quot;NumLicitacao&quot; \* MERGEFORMAT ">
        <w:r w:rsidRPr="009B60DB">
          <w:rPr>
            <w:rFonts w:ascii="Tahoma" w:eastAsia="Times New Roman" w:hAnsi="Tahoma" w:cs="Tahoma"/>
            <w:b/>
            <w:sz w:val="18"/>
            <w:szCs w:val="18"/>
            <w:lang w:eastAsia="pt-BR"/>
          </w:rPr>
          <w:t>77/2013</w:t>
        </w:r>
      </w:fldSimple>
      <w:r w:rsidRPr="009B60DB">
        <w:rPr>
          <w:rFonts w:ascii="Tahoma" w:eastAsia="Times New Roman" w:hAnsi="Tahoma" w:cs="Tahoma"/>
          <w:b/>
          <w:sz w:val="18"/>
          <w:szCs w:val="18"/>
          <w:lang w:eastAsia="pt-BR"/>
        </w:rPr>
        <w:t xml:space="preserve"> </w:t>
      </w:r>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ind w:firstLine="1418"/>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t>(Nome da Empresa).........................................., CNPJ nº. ....................................., estabelecida à ...................................... (endereço completo), declara, sob as penas da Lei, que não possui em seu quadro de pessoal, empregado menor de 18 (dezoito) anos em trabalho noturno, perigoso ou insalubre e de 16 (dezesseis) anos em qualquer trabalho, salvo na condição de aprendiz, a partir de 14 (quatorze) anos, nos termos do inciso XXXIII do artigo 7</w:t>
      </w:r>
      <w:r w:rsidRPr="009B60DB">
        <w:rPr>
          <w:rFonts w:ascii="Tahoma" w:eastAsia="Times New Roman" w:hAnsi="Tahoma" w:cs="Tahoma"/>
          <w:sz w:val="18"/>
          <w:szCs w:val="18"/>
          <w:vertAlign w:val="superscript"/>
          <w:lang/>
        </w:rPr>
        <w:t>º</w:t>
      </w:r>
      <w:r w:rsidRPr="009B60DB">
        <w:rPr>
          <w:rFonts w:ascii="Tahoma" w:eastAsia="Times New Roman" w:hAnsi="Tahoma" w:cs="Tahoma"/>
          <w:sz w:val="18"/>
          <w:szCs w:val="18"/>
          <w:lang/>
        </w:rPr>
        <w:t xml:space="preserve"> da Constituição Federal de 1988 (Lei  No. 9.854/99).</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spacing w:after="0" w:line="240" w:lineRule="auto"/>
        <w:ind w:firstLine="1418"/>
        <w:jc w:val="both"/>
        <w:rPr>
          <w:rFonts w:ascii="Tahoma" w:eastAsia="Times New Roman" w:hAnsi="Tahoma" w:cs="Tahoma"/>
          <w:sz w:val="18"/>
          <w:szCs w:val="18"/>
          <w:lang w:eastAsia="pt-BR"/>
        </w:rPr>
      </w:pPr>
    </w:p>
    <w:p w:rsidR="009B60DB" w:rsidRPr="009B60DB" w:rsidRDefault="009B60DB" w:rsidP="009B60DB">
      <w:pPr>
        <w:tabs>
          <w:tab w:val="left" w:pos="2925"/>
        </w:tabs>
        <w:spacing w:after="0" w:line="240" w:lineRule="exact"/>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2013.</w:t>
      </w: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color w:val="000000"/>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w:t>
      </w:r>
      <w:r w:rsidRPr="009B60DB">
        <w:rPr>
          <w:rFonts w:ascii="Tahoma" w:eastAsia="Times New Roman" w:hAnsi="Tahoma" w:cs="Tahoma"/>
          <w:sz w:val="18"/>
          <w:szCs w:val="18"/>
          <w:lang w:eastAsia="pt-BR"/>
        </w:rPr>
        <w:tab/>
      </w:r>
    </w:p>
    <w:p w:rsidR="009B60DB" w:rsidRPr="009B60DB" w:rsidRDefault="009B60DB" w:rsidP="009B60DB">
      <w:pPr>
        <w:tabs>
          <w:tab w:val="left" w:pos="5370"/>
          <w:tab w:val="left" w:pos="6360"/>
        </w:tabs>
        <w:spacing w:after="0" w:line="210" w:lineRule="exact"/>
        <w:ind w:left="2700"/>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Assinatura do Representante Legal</w:t>
      </w:r>
    </w:p>
    <w:p w:rsidR="009B60DB" w:rsidRPr="009B60DB" w:rsidRDefault="009B60DB" w:rsidP="009B60DB">
      <w:pPr>
        <w:tabs>
          <w:tab w:val="left" w:pos="5385"/>
        </w:tabs>
        <w:spacing w:after="0" w:line="240" w:lineRule="exact"/>
        <w:ind w:left="2700"/>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Nome:</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5385"/>
        </w:tabs>
        <w:spacing w:after="0" w:line="240" w:lineRule="exact"/>
        <w:ind w:left="2700"/>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CPF</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420"/>
        </w:tabs>
        <w:spacing w:after="0" w:line="210" w:lineRule="exact"/>
        <w:ind w:left="2700"/>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Carimbo do CNPJ da Empresa</w:t>
      </w:r>
    </w:p>
    <w:p w:rsidR="009B60DB" w:rsidRPr="009B60DB" w:rsidRDefault="009B60DB" w:rsidP="009B60DB">
      <w:pPr>
        <w:tabs>
          <w:tab w:val="left" w:pos="420"/>
        </w:tabs>
        <w:spacing w:after="0" w:line="210" w:lineRule="exact"/>
        <w:ind w:left="2700"/>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br w:type="page"/>
      </w: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ANEXO V</w:t>
      </w: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bCs/>
          <w:sz w:val="18"/>
          <w:szCs w:val="18"/>
          <w:u w:val="single"/>
          <w:lang w:eastAsia="pt-BR"/>
        </w:rPr>
      </w:pPr>
      <w:r w:rsidRPr="009B60DB">
        <w:rPr>
          <w:rFonts w:ascii="Tahoma" w:eastAsia="Times New Roman" w:hAnsi="Tahoma" w:cs="Tahoma"/>
          <w:b/>
          <w:bCs/>
          <w:sz w:val="18"/>
          <w:szCs w:val="18"/>
          <w:u w:val="single"/>
          <w:lang w:eastAsia="pt-BR"/>
        </w:rPr>
        <w:t>DECLARAÇÃO DE IDONEIDADE</w:t>
      </w:r>
    </w:p>
    <w:p w:rsidR="009B60DB" w:rsidRPr="009B60DB" w:rsidRDefault="009B60DB" w:rsidP="009B60DB">
      <w:pPr>
        <w:overflowPunct w:val="0"/>
        <w:autoSpaceDE w:val="0"/>
        <w:autoSpaceDN w:val="0"/>
        <w:adjustRightInd w:val="0"/>
        <w:spacing w:after="0" w:line="360" w:lineRule="auto"/>
        <w:jc w:val="center"/>
        <w:rPr>
          <w:rFonts w:ascii="Tahoma" w:eastAsia="Times New Roman" w:hAnsi="Tahoma" w:cs="Tahoma"/>
          <w:b/>
          <w:spacing w:val="40"/>
          <w:sz w:val="18"/>
          <w:szCs w:val="18"/>
          <w:lang w:eastAsia="pt-BR"/>
        </w:rPr>
      </w:pPr>
    </w:p>
    <w:p w:rsidR="009B60DB" w:rsidRPr="009B60DB" w:rsidRDefault="009B60DB" w:rsidP="009B60DB">
      <w:pPr>
        <w:tabs>
          <w:tab w:val="left" w:pos="4155"/>
        </w:tabs>
        <w:spacing w:after="0" w:line="285" w:lineRule="exact"/>
        <w:jc w:val="center"/>
        <w:rPr>
          <w:rFonts w:ascii="Tahoma" w:eastAsia="Times New Roman" w:hAnsi="Tahoma" w:cs="Tahoma"/>
          <w:b/>
          <w:bCs/>
          <w:color w:val="000000"/>
          <w:sz w:val="18"/>
          <w:szCs w:val="18"/>
          <w:u w:val="single"/>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EDITAL DE LICITAÇÃO MODALIDADE DE PREGÃO Nº </w:t>
      </w:r>
      <w:fldSimple w:instr=" DOCVARIABLE &quot;NumLicitacao&quot; \* MERGEFORMAT ">
        <w:r w:rsidRPr="009B60DB">
          <w:rPr>
            <w:rFonts w:ascii="Tahoma" w:eastAsia="Times New Roman" w:hAnsi="Tahoma" w:cs="Tahoma"/>
            <w:b/>
            <w:sz w:val="18"/>
            <w:szCs w:val="18"/>
            <w:lang w:eastAsia="pt-BR"/>
          </w:rPr>
          <w:t>77/2013</w:t>
        </w:r>
      </w:fldSimple>
      <w:r w:rsidRPr="009B60DB">
        <w:rPr>
          <w:rFonts w:ascii="Tahoma" w:eastAsia="Times New Roman" w:hAnsi="Tahoma" w:cs="Tahoma"/>
          <w:b/>
          <w:sz w:val="18"/>
          <w:szCs w:val="18"/>
          <w:lang w:eastAsia="pt-BR"/>
        </w:rPr>
        <w:t xml:space="preserve"> </w:t>
      </w:r>
    </w:p>
    <w:p w:rsidR="009B60DB" w:rsidRPr="009B60DB" w:rsidRDefault="009B60DB" w:rsidP="009B60DB">
      <w:pPr>
        <w:spacing w:after="0" w:line="240" w:lineRule="auto"/>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tabs>
          <w:tab w:val="center" w:pos="1701"/>
        </w:tabs>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Declaramos para os devidos fins que a empresa</w:t>
      </w:r>
      <w:proofErr w:type="gramStart"/>
      <w:r w:rsidRPr="009B60DB">
        <w:rPr>
          <w:rFonts w:ascii="Tahoma" w:eastAsia="Times New Roman" w:hAnsi="Tahoma" w:cs="Tahoma"/>
          <w:sz w:val="18"/>
          <w:szCs w:val="18"/>
          <w:lang w:eastAsia="pt-BR"/>
        </w:rPr>
        <w:t>...........................</w:t>
      </w:r>
      <w:proofErr w:type="gramEnd"/>
      <w:r w:rsidRPr="009B60DB">
        <w:rPr>
          <w:rFonts w:ascii="Tahoma" w:eastAsia="Times New Roman" w:hAnsi="Tahoma" w:cs="Tahoma"/>
          <w:sz w:val="18"/>
          <w:szCs w:val="18"/>
          <w:lang w:eastAsia="pt-BR"/>
        </w:rPr>
        <w:t>, CNPJ..............................., com sede na Rua......................- Bairro .................Cidade de...........................- ....., que nossa empresa não foi declarada inidônea e nem está suspensa em nenhum órgão público, Federal, Estadual ou Municipal, nos termos do Art. 32 – Parágrafo 2º da Lei Federal nº 8.666/93.</w:t>
      </w:r>
    </w:p>
    <w:p w:rsidR="009B60DB" w:rsidRPr="009B60DB" w:rsidRDefault="009B60DB" w:rsidP="009B60DB">
      <w:pPr>
        <w:spacing w:after="0" w:line="240" w:lineRule="auto"/>
        <w:jc w:val="both"/>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r w:rsidRPr="009B60DB">
        <w:rPr>
          <w:rFonts w:ascii="Tahoma" w:eastAsia="Times New Roman" w:hAnsi="Tahoma" w:cs="Tahoma"/>
          <w:sz w:val="18"/>
          <w:szCs w:val="18"/>
          <w:lang w:eastAsia="pt-BR"/>
        </w:rPr>
        <w:t>Por ser expressão da verdade, firmo a presente declaração.</w:t>
      </w: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w:t>
      </w:r>
    </w:p>
    <w:p w:rsidR="009B60DB" w:rsidRPr="009B60DB" w:rsidRDefault="009B60DB" w:rsidP="009B60DB">
      <w:pPr>
        <w:spacing w:after="0" w:line="240" w:lineRule="auto"/>
        <w:jc w:val="center"/>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2013.</w:t>
      </w: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sz w:val="18"/>
          <w:szCs w:val="18"/>
          <w:lang w:eastAsia="pt-BR"/>
        </w:rPr>
      </w:pPr>
    </w:p>
    <w:p w:rsidR="009B60DB" w:rsidRPr="009B60DB" w:rsidRDefault="009B60DB" w:rsidP="009B60DB">
      <w:pPr>
        <w:tabs>
          <w:tab w:val="left" w:pos="5370"/>
          <w:tab w:val="left" w:pos="6360"/>
        </w:tabs>
        <w:spacing w:after="0" w:line="210" w:lineRule="exact"/>
        <w:ind w:firstLine="540"/>
        <w:jc w:val="center"/>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w:t>
      </w:r>
      <w:r w:rsidRPr="009B60DB">
        <w:rPr>
          <w:rFonts w:ascii="Tahoma" w:eastAsia="Times New Roman" w:hAnsi="Tahoma" w:cs="Tahoma"/>
          <w:sz w:val="18"/>
          <w:szCs w:val="18"/>
          <w:lang w:eastAsia="pt-BR"/>
        </w:rPr>
        <w:tab/>
      </w:r>
    </w:p>
    <w:p w:rsidR="009B60DB" w:rsidRPr="009B60DB" w:rsidRDefault="009B60DB" w:rsidP="009B60DB">
      <w:pPr>
        <w:tabs>
          <w:tab w:val="left" w:pos="5370"/>
          <w:tab w:val="left" w:pos="6360"/>
        </w:tabs>
        <w:spacing w:after="0" w:line="210" w:lineRule="exact"/>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Assinatura do Representante Legal</w:t>
      </w:r>
    </w:p>
    <w:p w:rsidR="009B60DB" w:rsidRPr="009B60DB" w:rsidRDefault="009B60DB" w:rsidP="009B60DB">
      <w:pPr>
        <w:tabs>
          <w:tab w:val="left" w:pos="5385"/>
        </w:tabs>
        <w:spacing w:after="0" w:line="240" w:lineRule="exact"/>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Nome:</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5385"/>
        </w:tabs>
        <w:spacing w:after="0" w:line="240" w:lineRule="exact"/>
        <w:ind w:left="2880"/>
        <w:rPr>
          <w:rFonts w:ascii="Tahoma" w:eastAsia="Times New Roman" w:hAnsi="Tahoma" w:cs="Tahoma"/>
          <w:sz w:val="18"/>
          <w:szCs w:val="18"/>
          <w:lang w:eastAsia="pt-BR"/>
        </w:rPr>
      </w:pPr>
      <w:r w:rsidRPr="009B60DB">
        <w:rPr>
          <w:rFonts w:ascii="Tahoma" w:eastAsia="Times New Roman" w:hAnsi="Tahoma" w:cs="Tahoma"/>
          <w:color w:val="000000"/>
          <w:sz w:val="18"/>
          <w:szCs w:val="18"/>
          <w:lang w:eastAsia="pt-BR"/>
        </w:rPr>
        <w:t xml:space="preserve">  CPF</w:t>
      </w:r>
      <w:proofErr w:type="gramStart"/>
      <w:r w:rsidRPr="009B60DB">
        <w:rPr>
          <w:rFonts w:ascii="Tahoma" w:eastAsia="Times New Roman" w:hAnsi="Tahoma" w:cs="Tahoma"/>
          <w:color w:val="000000"/>
          <w:sz w:val="18"/>
          <w:szCs w:val="18"/>
          <w:lang w:eastAsia="pt-BR"/>
        </w:rPr>
        <w:t>....................................</w:t>
      </w:r>
      <w:proofErr w:type="gramEnd"/>
    </w:p>
    <w:p w:rsidR="009B60DB" w:rsidRPr="009B60DB" w:rsidRDefault="009B60DB" w:rsidP="009B60DB">
      <w:pPr>
        <w:tabs>
          <w:tab w:val="left" w:pos="420"/>
        </w:tabs>
        <w:spacing w:after="0" w:line="210" w:lineRule="exact"/>
        <w:ind w:left="2880"/>
        <w:rPr>
          <w:rFonts w:ascii="Tahoma" w:eastAsia="Times New Roman" w:hAnsi="Tahoma" w:cs="Tahoma"/>
          <w:color w:val="000000"/>
          <w:sz w:val="18"/>
          <w:szCs w:val="18"/>
          <w:lang w:eastAsia="pt-BR"/>
        </w:rPr>
      </w:pPr>
      <w:r w:rsidRPr="009B60DB">
        <w:rPr>
          <w:rFonts w:ascii="Tahoma" w:eastAsia="Times New Roman" w:hAnsi="Tahoma" w:cs="Tahoma"/>
          <w:color w:val="000000"/>
          <w:sz w:val="18"/>
          <w:szCs w:val="18"/>
          <w:lang w:eastAsia="pt-BR"/>
        </w:rPr>
        <w:t xml:space="preserve">  Carimbo do CNPJ da Empresa</w:t>
      </w: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rPr>
          <w:rFonts w:ascii="Tahoma" w:eastAsia="MS Mincho" w:hAnsi="Tahoma" w:cs="Tahoma"/>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proofErr w:type="gramStart"/>
      <w:r w:rsidRPr="009B60DB">
        <w:rPr>
          <w:rFonts w:ascii="Tahoma" w:eastAsia="Times New Roman" w:hAnsi="Tahoma" w:cs="Tahoma"/>
          <w:b/>
          <w:sz w:val="18"/>
          <w:szCs w:val="18"/>
          <w:lang w:eastAsia="pt-BR"/>
        </w:rPr>
        <w:lastRenderedPageBreak/>
        <w:t>ANEXO VI</w:t>
      </w:r>
      <w:proofErr w:type="gramEnd"/>
    </w:p>
    <w:p w:rsidR="009B60DB" w:rsidRPr="009B60DB" w:rsidRDefault="009B60DB" w:rsidP="009B60DB">
      <w:pPr>
        <w:spacing w:after="0" w:line="240" w:lineRule="auto"/>
        <w:jc w:val="center"/>
        <w:rPr>
          <w:rFonts w:ascii="Tahoma" w:eastAsia="Times New Roman" w:hAnsi="Tahoma" w:cs="Tahoma"/>
          <w:b/>
          <w:sz w:val="18"/>
          <w:szCs w:val="18"/>
          <w:lang w:eastAsia="pt-BR"/>
        </w:rPr>
      </w:pPr>
    </w:p>
    <w:p w:rsidR="009B60DB" w:rsidRPr="009B60DB" w:rsidRDefault="009B60DB" w:rsidP="009B60DB">
      <w:pPr>
        <w:spacing w:after="0" w:line="240" w:lineRule="auto"/>
        <w:jc w:val="center"/>
        <w:rPr>
          <w:rFonts w:ascii="Tahoma" w:eastAsia="Times New Roman" w:hAnsi="Tahoma" w:cs="Tahoma"/>
          <w:b/>
          <w:sz w:val="18"/>
          <w:szCs w:val="18"/>
          <w:lang w:eastAsia="pt-BR"/>
        </w:rPr>
      </w:pPr>
      <w:r w:rsidRPr="009B60DB">
        <w:rPr>
          <w:rFonts w:ascii="Tahoma" w:eastAsia="Times New Roman" w:hAnsi="Tahoma" w:cs="Tahoma"/>
          <w:b/>
          <w:sz w:val="18"/>
          <w:szCs w:val="18"/>
          <w:lang w:eastAsia="pt-BR"/>
        </w:rPr>
        <w:t xml:space="preserve">MINUTA DE CONTRATO ADMINISTRATIVO </w:t>
      </w:r>
    </w:p>
    <w:p w:rsidR="009B60DB" w:rsidRPr="009B60DB" w:rsidRDefault="009B60DB" w:rsidP="009B60DB">
      <w:pPr>
        <w:tabs>
          <w:tab w:val="left" w:pos="6030"/>
        </w:tabs>
        <w:spacing w:after="0" w:line="240" w:lineRule="auto"/>
        <w:jc w:val="center"/>
        <w:rPr>
          <w:rFonts w:ascii="Tahoma" w:eastAsia="Times New Roman" w:hAnsi="Tahoma" w:cs="Tahoma"/>
          <w:b/>
          <w:bCs/>
          <w:sz w:val="18"/>
          <w:szCs w:val="18"/>
          <w:lang w:eastAsia="pt-BR"/>
        </w:rPr>
      </w:pPr>
    </w:p>
    <w:p w:rsidR="009B60DB" w:rsidRPr="009B60DB" w:rsidRDefault="009B60DB" w:rsidP="009B60DB">
      <w:pPr>
        <w:tabs>
          <w:tab w:val="center" w:pos="1701"/>
        </w:tabs>
        <w:spacing w:after="0" w:line="240" w:lineRule="auto"/>
        <w:jc w:val="both"/>
        <w:rPr>
          <w:rFonts w:ascii="Tahoma" w:eastAsia="Times New Roman" w:hAnsi="Tahoma" w:cs="Tahoma"/>
          <w:b/>
          <w:bCs/>
          <w:sz w:val="18"/>
          <w:szCs w:val="18"/>
          <w:lang w:eastAsia="pt-BR"/>
        </w:rPr>
      </w:pPr>
      <w:r w:rsidRPr="009B60DB">
        <w:rPr>
          <w:rFonts w:ascii="Tahoma" w:eastAsia="Times New Roman" w:hAnsi="Tahoma" w:cs="Tahoma"/>
          <w:b/>
          <w:sz w:val="18"/>
          <w:szCs w:val="18"/>
          <w:lang w:eastAsia="pt-BR"/>
        </w:rPr>
        <w:t xml:space="preserve">CONTRATO DE FORNECIMENTO QUE ENTRE SI CELEBRAM A PREFEITURA MUNICIPAL DE BRAÇO DO TROMBUDO, E A </w:t>
      </w:r>
      <w:proofErr w:type="gramStart"/>
      <w:r w:rsidRPr="009B60DB">
        <w:rPr>
          <w:rFonts w:ascii="Tahoma" w:eastAsia="Times New Roman" w:hAnsi="Tahoma" w:cs="Tahoma"/>
          <w:b/>
          <w:sz w:val="18"/>
          <w:szCs w:val="18"/>
          <w:lang w:eastAsia="pt-BR"/>
        </w:rPr>
        <w:t xml:space="preserve">EMPRESA </w:t>
      </w:r>
      <w:r w:rsidRPr="009B60DB">
        <w:rPr>
          <w:rFonts w:ascii="Tahoma" w:eastAsia="Times New Roman" w:hAnsi="Tahoma" w:cs="Tahoma"/>
          <w:b/>
          <w:bCs/>
          <w:sz w:val="18"/>
          <w:szCs w:val="18"/>
          <w:lang w:eastAsia="pt-BR"/>
        </w:rPr>
        <w:t>..</w:t>
      </w:r>
      <w:r w:rsidRPr="009B60DB">
        <w:rPr>
          <w:rFonts w:ascii="Tahoma" w:eastAsia="Times New Roman" w:hAnsi="Tahoma" w:cs="Tahoma"/>
          <w:bCs/>
          <w:sz w:val="18"/>
          <w:szCs w:val="18"/>
          <w:lang w:eastAsia="pt-BR"/>
        </w:rPr>
        <w:t>.</w:t>
      </w:r>
      <w:proofErr w:type="gramEnd"/>
      <w:r w:rsidRPr="009B60DB">
        <w:rPr>
          <w:rFonts w:ascii="Tahoma" w:eastAsia="Times New Roman" w:hAnsi="Tahoma" w:cs="Tahoma"/>
          <w:bCs/>
          <w:sz w:val="18"/>
          <w:szCs w:val="18"/>
          <w:lang w:eastAsia="pt-BR"/>
        </w:rPr>
        <w:t>........................................................................................</w:t>
      </w:r>
    </w:p>
    <w:p w:rsidR="009B60DB" w:rsidRPr="009B60DB" w:rsidRDefault="009B60DB" w:rsidP="009B60DB">
      <w:pPr>
        <w:tabs>
          <w:tab w:val="center" w:pos="0"/>
          <w:tab w:val="left" w:pos="708"/>
          <w:tab w:val="left" w:pos="1134"/>
          <w:tab w:val="center" w:pos="1800"/>
        </w:tabs>
        <w:spacing w:after="0" w:line="240" w:lineRule="auto"/>
        <w:ind w:left="1800" w:firstLine="1133"/>
        <w:jc w:val="both"/>
        <w:rPr>
          <w:rFonts w:ascii="Tahoma" w:eastAsia="Times New Roman" w:hAnsi="Tahoma" w:cs="Tahoma"/>
          <w:sz w:val="18"/>
          <w:szCs w:val="18"/>
          <w:lang w:eastAsia="pt-BR"/>
        </w:rPr>
      </w:pPr>
    </w:p>
    <w:p w:rsidR="009B60DB" w:rsidRPr="009B60DB" w:rsidRDefault="009B60DB" w:rsidP="009B60DB">
      <w:pPr>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 Prefeitura Municipal de Braço do Trombudo, Pessoa Jurídica de Direito Público Interno, Inscrita no CGC/MF sob o nº 95.952.230/0001-67, situada na Praça da Independência nº 25, Centro, Município de Braço do Trombudo, estado de Santa Catarina, neste ato representada por seu Prefeito </w:t>
      </w:r>
      <w:proofErr w:type="gramStart"/>
      <w:r w:rsidRPr="009B60DB">
        <w:rPr>
          <w:rFonts w:ascii="Tahoma" w:eastAsia="Times New Roman" w:hAnsi="Tahoma" w:cs="Tahoma"/>
          <w:sz w:val="18"/>
          <w:szCs w:val="18"/>
          <w:lang w:eastAsia="pt-BR"/>
        </w:rPr>
        <w:t>Sr.</w:t>
      </w:r>
      <w:proofErr w:type="gramEnd"/>
      <w:r w:rsidRPr="009B60DB">
        <w:rPr>
          <w:rFonts w:ascii="Tahoma" w:eastAsia="Times New Roman" w:hAnsi="Tahoma" w:cs="Tahoma"/>
          <w:sz w:val="18"/>
          <w:szCs w:val="18"/>
          <w:lang w:eastAsia="pt-BR"/>
        </w:rPr>
        <w:t xml:space="preserve">.............................................., a seguir denominada </w:t>
      </w:r>
      <w:r w:rsidRPr="009B60DB">
        <w:rPr>
          <w:rFonts w:ascii="Tahoma" w:eastAsia="Times New Roman" w:hAnsi="Tahoma" w:cs="Tahoma"/>
          <w:b/>
          <w:i/>
          <w:sz w:val="18"/>
          <w:szCs w:val="18"/>
          <w:lang w:eastAsia="pt-BR"/>
        </w:rPr>
        <w:t>Contratant</w:t>
      </w:r>
      <w:r w:rsidRPr="009B60DB">
        <w:rPr>
          <w:rFonts w:ascii="Tahoma" w:eastAsia="Times New Roman" w:hAnsi="Tahoma" w:cs="Tahoma"/>
          <w:i/>
          <w:sz w:val="18"/>
          <w:szCs w:val="18"/>
          <w:lang w:eastAsia="pt-BR"/>
        </w:rPr>
        <w:t>e</w:t>
      </w:r>
      <w:r w:rsidRPr="009B60DB">
        <w:rPr>
          <w:rFonts w:ascii="Tahoma" w:eastAsia="Times New Roman" w:hAnsi="Tahoma" w:cs="Tahoma"/>
          <w:sz w:val="18"/>
          <w:szCs w:val="18"/>
          <w:lang w:eastAsia="pt-BR"/>
        </w:rPr>
        <w:t xml:space="preserve">, e a empresa ........................................................Pessoa Jurídica de Direito Privado, sito a Rua................................................., Cidade de ....................................., Estado de .............................., inscrita no CNPJ sob o nº ................................., neste ato representada por ............................................., a seguir denominada </w:t>
      </w:r>
      <w:r w:rsidRPr="009B60DB">
        <w:rPr>
          <w:rFonts w:ascii="Tahoma" w:eastAsia="Times New Roman" w:hAnsi="Tahoma" w:cs="Tahoma"/>
          <w:b/>
          <w:i/>
          <w:sz w:val="18"/>
          <w:szCs w:val="18"/>
          <w:lang w:eastAsia="pt-BR"/>
        </w:rPr>
        <w:t>Contratada</w:t>
      </w:r>
      <w:r w:rsidRPr="009B60DB">
        <w:rPr>
          <w:rFonts w:ascii="Tahoma" w:eastAsia="Times New Roman" w:hAnsi="Tahoma" w:cs="Tahoma"/>
          <w:sz w:val="18"/>
          <w:szCs w:val="18"/>
          <w:lang w:eastAsia="pt-BR"/>
        </w:rPr>
        <w:t xml:space="preserve">, acórdão e ajustam firmar o presente contrato nos termos da lei nº 8.666/93, de 21 de junho de 1993, e legislação pertinente, assim como pelas condições do Processo Licitatório Modalidade Pregão Presencial nº </w:t>
      </w:r>
      <w:fldSimple w:instr=" DOCVARIABLE &quot;NumProcesso&quot; \* MERGEFORMAT ">
        <w:r w:rsidRPr="009B60DB">
          <w:rPr>
            <w:rFonts w:ascii="Tahoma" w:eastAsia="Times New Roman" w:hAnsi="Tahoma" w:cs="Tahoma"/>
            <w:b/>
            <w:sz w:val="18"/>
            <w:szCs w:val="18"/>
            <w:lang w:eastAsia="pt-BR"/>
          </w:rPr>
          <w:t>85/2013</w:t>
        </w:r>
      </w:fldSimple>
      <w:r w:rsidRPr="009B60DB">
        <w:rPr>
          <w:rFonts w:ascii="Tahoma" w:eastAsia="Times New Roman" w:hAnsi="Tahoma" w:cs="Tahoma"/>
          <w:sz w:val="18"/>
          <w:szCs w:val="18"/>
          <w:lang w:eastAsia="pt-BR"/>
        </w:rPr>
        <w:t>, pelas Cláusulas a seguir expressas, definidoras dos direitos, obrigações e responsabilidades das partes.</w:t>
      </w:r>
    </w:p>
    <w:p w:rsidR="009B60DB" w:rsidRPr="009B60DB" w:rsidRDefault="009B60DB" w:rsidP="009B60DB">
      <w:pPr>
        <w:tabs>
          <w:tab w:val="left" w:pos="1701"/>
        </w:tabs>
        <w:spacing w:after="0" w:line="240" w:lineRule="auto"/>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firstLine="1260"/>
        <w:jc w:val="center"/>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CLÁUSULA PRIMEIRA – Objeto</w:t>
      </w:r>
    </w:p>
    <w:p w:rsidR="009B60DB" w:rsidRPr="009B60DB" w:rsidRDefault="009B60DB" w:rsidP="009B60DB">
      <w:pPr>
        <w:tabs>
          <w:tab w:val="center" w:pos="1701"/>
        </w:tabs>
        <w:spacing w:after="0" w:line="240" w:lineRule="auto"/>
        <w:ind w:firstLine="1260"/>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 xml:space="preserve">O presente Contrato tem por objeto o fornecimento de </w:t>
      </w:r>
      <w:r w:rsidRPr="009B60DB">
        <w:rPr>
          <w:rFonts w:ascii="Tahoma" w:eastAsia="Times New Roman" w:hAnsi="Tahoma" w:cs="Tahoma"/>
          <w:b/>
          <w:sz w:val="18"/>
          <w:szCs w:val="18"/>
          <w:lang w:eastAsia="pt-BR"/>
        </w:rPr>
        <w:fldChar w:fldCharType="begin"/>
      </w:r>
      <w:r w:rsidRPr="009B60DB">
        <w:rPr>
          <w:rFonts w:ascii="Tahoma" w:eastAsia="Times New Roman" w:hAnsi="Tahoma" w:cs="Tahoma"/>
          <w:b/>
          <w:sz w:val="18"/>
          <w:szCs w:val="18"/>
          <w:lang w:eastAsia="pt-BR"/>
        </w:rPr>
        <w:instrText xml:space="preserve"> DOCVARIABLE "ObjetoLicitacao" \* MERGEFORMAT </w:instrText>
      </w:r>
      <w:r w:rsidRPr="009B60DB">
        <w:rPr>
          <w:rFonts w:ascii="Tahoma" w:eastAsia="Times New Roman" w:hAnsi="Tahoma" w:cs="Tahoma"/>
          <w:b/>
          <w:sz w:val="18"/>
          <w:szCs w:val="18"/>
          <w:lang w:eastAsia="pt-BR"/>
        </w:rPr>
        <w:fldChar w:fldCharType="separate"/>
      </w:r>
      <w:r w:rsidRPr="009B60DB">
        <w:rPr>
          <w:rFonts w:ascii="Tahoma" w:eastAsia="Times New Roman" w:hAnsi="Tahoma" w:cs="Tahoma"/>
          <w:b/>
          <w:sz w:val="18"/>
          <w:szCs w:val="18"/>
          <w:lang w:eastAsia="pt-BR"/>
        </w:rPr>
        <w:t>Contratação de empresa especializado na prestação de serviços de aulas de dança estilos</w:t>
      </w:r>
      <w:proofErr w:type="gramStart"/>
      <w:r w:rsidRPr="009B60DB">
        <w:rPr>
          <w:rFonts w:ascii="Tahoma" w:eastAsia="Times New Roman" w:hAnsi="Tahoma" w:cs="Tahoma"/>
          <w:b/>
          <w:sz w:val="18"/>
          <w:szCs w:val="18"/>
          <w:lang w:eastAsia="pt-BR"/>
        </w:rPr>
        <w:t xml:space="preserve">  </w:t>
      </w:r>
      <w:proofErr w:type="gramEnd"/>
      <w:r w:rsidRPr="009B60DB">
        <w:rPr>
          <w:rFonts w:ascii="Tahoma" w:eastAsia="Times New Roman" w:hAnsi="Tahoma" w:cs="Tahoma"/>
          <w:b/>
          <w:sz w:val="18"/>
          <w:szCs w:val="18"/>
          <w:lang w:eastAsia="pt-BR"/>
        </w:rPr>
        <w:t xml:space="preserve">- Jazz, </w:t>
      </w:r>
      <w:proofErr w:type="spellStart"/>
      <w:r w:rsidRPr="009B60DB">
        <w:rPr>
          <w:rFonts w:ascii="Tahoma" w:eastAsia="Times New Roman" w:hAnsi="Tahoma" w:cs="Tahoma"/>
          <w:b/>
          <w:sz w:val="18"/>
          <w:szCs w:val="18"/>
          <w:lang w:eastAsia="pt-BR"/>
        </w:rPr>
        <w:t>Ballet</w:t>
      </w:r>
      <w:proofErr w:type="spellEnd"/>
      <w:r w:rsidRPr="009B60DB">
        <w:rPr>
          <w:rFonts w:ascii="Tahoma" w:eastAsia="Times New Roman" w:hAnsi="Tahoma" w:cs="Tahoma"/>
          <w:b/>
          <w:sz w:val="18"/>
          <w:szCs w:val="18"/>
          <w:lang w:eastAsia="pt-BR"/>
        </w:rPr>
        <w:t xml:space="preserve"> Clássico, Dança de Rua, Dança do Ventre entre outras para o ano de 2014.</w:t>
      </w:r>
      <w:r w:rsidRPr="009B60DB">
        <w:rPr>
          <w:rFonts w:ascii="Tahoma" w:eastAsia="Times New Roman" w:hAnsi="Tahoma" w:cs="Tahoma"/>
          <w:b/>
          <w:sz w:val="18"/>
          <w:szCs w:val="18"/>
          <w:lang w:eastAsia="pt-BR"/>
        </w:rPr>
        <w:fldChar w:fldCharType="end"/>
      </w:r>
    </w:p>
    <w:p w:rsidR="009B60DB" w:rsidRPr="009B60DB" w:rsidRDefault="009B60DB" w:rsidP="009B60DB">
      <w:pPr>
        <w:tabs>
          <w:tab w:val="center" w:pos="1701"/>
        </w:tabs>
        <w:spacing w:after="0" w:line="240" w:lineRule="auto"/>
        <w:ind w:firstLine="1260"/>
        <w:jc w:val="both"/>
        <w:rPr>
          <w:rFonts w:ascii="Tahoma" w:eastAsia="Times New Roman" w:hAnsi="Tahoma" w:cs="Tahoma"/>
          <w:sz w:val="18"/>
          <w:szCs w:val="18"/>
          <w:lang w:eastAsia="pt-BR"/>
        </w:rPr>
      </w:pPr>
    </w:p>
    <w:p w:rsidR="009B60DB" w:rsidRPr="009B60DB" w:rsidRDefault="009B60DB" w:rsidP="009B60DB">
      <w:pPr>
        <w:tabs>
          <w:tab w:val="left" w:pos="1260"/>
        </w:tabs>
        <w:spacing w:after="0" w:line="240" w:lineRule="auto"/>
        <w:jc w:val="both"/>
        <w:rPr>
          <w:rFonts w:ascii="Tahoma" w:eastAsia="Times New Roman" w:hAnsi="Tahoma" w:cs="Tahoma"/>
          <w:b/>
          <w:i/>
          <w:sz w:val="18"/>
          <w:szCs w:val="18"/>
          <w:lang w:eastAsia="pt-BR"/>
        </w:rPr>
      </w:pPr>
      <w:r w:rsidRPr="009B60DB">
        <w:rPr>
          <w:rFonts w:ascii="Tahoma" w:eastAsia="Times New Roman" w:hAnsi="Tahoma" w:cs="Tahoma"/>
          <w:sz w:val="18"/>
          <w:szCs w:val="18"/>
          <w:lang w:eastAsia="pt-BR"/>
        </w:rPr>
        <w:tab/>
      </w:r>
      <w:r w:rsidRPr="009B60DB">
        <w:rPr>
          <w:rFonts w:ascii="Tahoma" w:eastAsia="Times New Roman" w:hAnsi="Tahoma" w:cs="Tahoma"/>
          <w:b/>
          <w:sz w:val="18"/>
          <w:szCs w:val="18"/>
          <w:u w:val="single"/>
          <w:lang w:eastAsia="pt-BR"/>
        </w:rPr>
        <w:t>Parágrafo Único -</w:t>
      </w:r>
      <w:r w:rsidRPr="009B60DB">
        <w:rPr>
          <w:rFonts w:ascii="Tahoma" w:eastAsia="Times New Roman" w:hAnsi="Tahoma" w:cs="Tahoma"/>
          <w:sz w:val="18"/>
          <w:szCs w:val="18"/>
          <w:lang w:eastAsia="pt-BR"/>
        </w:rPr>
        <w:t xml:space="preserve"> Integram e completam o presente Termo Contratual, para todos os fins de direito, obrigando as partes em todos os seus termos, as condições expressas no Processo Licitatório Modalidade Pregão Presencial nº </w:t>
      </w:r>
      <w:fldSimple w:instr=" DOCVARIABLE &quot;NumProcesso&quot; \* MERGEFORMAT ">
        <w:r w:rsidRPr="009B60DB">
          <w:rPr>
            <w:rFonts w:ascii="Tahoma" w:eastAsia="Times New Roman" w:hAnsi="Tahoma" w:cs="Tahoma"/>
            <w:b/>
            <w:sz w:val="18"/>
            <w:szCs w:val="18"/>
            <w:lang w:eastAsia="pt-BR"/>
          </w:rPr>
          <w:t>85/2013</w:t>
        </w:r>
      </w:fldSimple>
      <w:r w:rsidRPr="009B60DB">
        <w:rPr>
          <w:rFonts w:ascii="Tahoma" w:eastAsia="Times New Roman" w:hAnsi="Tahoma" w:cs="Tahoma"/>
          <w:sz w:val="18"/>
          <w:szCs w:val="18"/>
          <w:lang w:eastAsia="pt-BR"/>
        </w:rPr>
        <w:t xml:space="preserve">, juntamente com seus anexos e a proposta da </w:t>
      </w:r>
      <w:r w:rsidRPr="009B60DB">
        <w:rPr>
          <w:rFonts w:ascii="Tahoma" w:eastAsia="Times New Roman" w:hAnsi="Tahoma" w:cs="Tahoma"/>
          <w:b/>
          <w:i/>
          <w:sz w:val="18"/>
          <w:szCs w:val="18"/>
          <w:lang w:eastAsia="pt-BR"/>
        </w:rPr>
        <w:t>CONTRATADA.</w:t>
      </w:r>
    </w:p>
    <w:p w:rsidR="009B60DB" w:rsidRPr="009B60DB" w:rsidRDefault="009B60DB" w:rsidP="009B60DB">
      <w:pPr>
        <w:tabs>
          <w:tab w:val="left" w:pos="1701"/>
        </w:tabs>
        <w:spacing w:after="0" w:line="240" w:lineRule="auto"/>
        <w:ind w:firstLine="1260"/>
        <w:jc w:val="both"/>
        <w:rPr>
          <w:rFonts w:ascii="Tahoma" w:eastAsia="Times New Roman" w:hAnsi="Tahoma" w:cs="Tahoma"/>
          <w:b/>
          <w:sz w:val="18"/>
          <w:szCs w:val="18"/>
          <w:u w:val="single"/>
          <w:lang w:eastAsia="pt-BR"/>
        </w:rPr>
      </w:pPr>
    </w:p>
    <w:p w:rsidR="009B60DB" w:rsidRPr="009B60DB" w:rsidRDefault="009B60DB" w:rsidP="009B60DB">
      <w:pPr>
        <w:tabs>
          <w:tab w:val="left" w:pos="1701"/>
        </w:tabs>
        <w:spacing w:after="0" w:line="240" w:lineRule="auto"/>
        <w:ind w:firstLine="1260"/>
        <w:jc w:val="center"/>
        <w:rPr>
          <w:rFonts w:ascii="Tahoma" w:eastAsia="Times New Roman" w:hAnsi="Tahoma" w:cs="Tahoma"/>
          <w:b/>
          <w:sz w:val="18"/>
          <w:szCs w:val="18"/>
          <w:lang w:eastAsia="pt-BR"/>
        </w:rPr>
      </w:pPr>
      <w:r w:rsidRPr="009B60DB">
        <w:rPr>
          <w:rFonts w:ascii="Tahoma" w:eastAsia="Times New Roman" w:hAnsi="Tahoma" w:cs="Tahoma"/>
          <w:b/>
          <w:sz w:val="18"/>
          <w:szCs w:val="18"/>
          <w:u w:val="single"/>
          <w:lang w:eastAsia="pt-BR"/>
        </w:rPr>
        <w:t>CLAUSULA SEGUNDA – Forma de Fornecimento</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eastAsia="pt-BR"/>
        </w:rPr>
      </w:pPr>
      <w:r w:rsidRPr="009B60DB">
        <w:rPr>
          <w:rFonts w:ascii="Tahoma" w:eastAsia="Times New Roman" w:hAnsi="Tahoma" w:cs="Tahoma"/>
          <w:b/>
          <w:sz w:val="18"/>
          <w:szCs w:val="18"/>
          <w:lang w:eastAsia="pt-BR"/>
        </w:rPr>
        <w:t>Os serviços serão prestados no município de Braço do Trombudo, sob a responsabilidade da Secretaria de Cultura, Turismo e Lazer. A prestação dos serviços será da seguinte forma: A licitante vencedora deverá ter a disposição pelos menos dois profissionais qualificados nas áreas de danças citadas no anexo I, do presente edital. Sendo estes serviços divididos entre os 11 meses do ano letivo de 2014 nos períodos matutino, vespertino e noturno. O segundo profissional ficará como apoio para auxiliar a coordenar, suprir o primeiro, em caso do mesmo não poder comparecer em alguma aula.</w:t>
      </w:r>
      <w:r w:rsidRPr="009B60DB">
        <w:rPr>
          <w:rFonts w:ascii="Tahoma" w:eastAsia="Times New Roman" w:hAnsi="Tahoma" w:cs="Tahoma"/>
          <w:sz w:val="18"/>
          <w:szCs w:val="18"/>
          <w:lang w:eastAsia="pt-BR"/>
        </w:rPr>
        <w:t xml:space="preserve">  </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eastAsia="pt-BR"/>
        </w:rPr>
      </w:pPr>
    </w:p>
    <w:p w:rsidR="009B60DB" w:rsidRPr="009B60DB" w:rsidRDefault="009B60DB" w:rsidP="009B60DB">
      <w:pPr>
        <w:tabs>
          <w:tab w:val="left" w:pos="0"/>
          <w:tab w:val="left" w:pos="1134"/>
        </w:tabs>
        <w:spacing w:after="0" w:line="240" w:lineRule="auto"/>
        <w:ind w:firstLine="1133"/>
        <w:jc w:val="center"/>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CLÁUSULA TERCEIRA – Valor Contratual</w:t>
      </w:r>
    </w:p>
    <w:p w:rsidR="009B60DB" w:rsidRPr="009B60DB" w:rsidRDefault="009B60DB" w:rsidP="009B60DB">
      <w:pPr>
        <w:tabs>
          <w:tab w:val="left" w:pos="1260"/>
          <w:tab w:val="center" w:pos="1701"/>
        </w:tabs>
        <w:spacing w:after="0" w:line="240" w:lineRule="auto"/>
        <w:jc w:val="both"/>
        <w:rPr>
          <w:rFonts w:ascii="Tahoma" w:eastAsia="Times New Roman" w:hAnsi="Tahoma" w:cs="Tahoma"/>
          <w:bCs/>
          <w:kern w:val="16"/>
          <w:sz w:val="18"/>
          <w:szCs w:val="18"/>
          <w:lang w:eastAsia="pt-BR"/>
        </w:rPr>
      </w:pPr>
      <w:r w:rsidRPr="009B60DB">
        <w:rPr>
          <w:rFonts w:ascii="Tahoma" w:eastAsia="Times New Roman" w:hAnsi="Tahoma" w:cs="Tahoma"/>
          <w:b/>
          <w:bCs/>
          <w:kern w:val="16"/>
          <w:sz w:val="18"/>
          <w:szCs w:val="18"/>
          <w:lang w:eastAsia="pt-BR"/>
        </w:rPr>
        <w:tab/>
      </w:r>
      <w:r w:rsidRPr="009B60DB">
        <w:rPr>
          <w:rFonts w:ascii="Tahoma" w:eastAsia="Times New Roman" w:hAnsi="Tahoma" w:cs="Tahoma"/>
          <w:bCs/>
          <w:kern w:val="16"/>
          <w:sz w:val="18"/>
          <w:szCs w:val="18"/>
          <w:lang w:eastAsia="pt-BR"/>
        </w:rPr>
        <w:t xml:space="preserve">Pelo fornecimento do objeto ora contratado, a CONTRATANTE pagará à CONTRATADA o valor de </w:t>
      </w:r>
      <w:proofErr w:type="gramStart"/>
      <w:r w:rsidRPr="009B60DB">
        <w:rPr>
          <w:rFonts w:ascii="Tahoma" w:eastAsia="Times New Roman" w:hAnsi="Tahoma" w:cs="Tahoma"/>
          <w:bCs/>
          <w:kern w:val="16"/>
          <w:sz w:val="18"/>
          <w:szCs w:val="18"/>
          <w:lang w:eastAsia="pt-BR"/>
        </w:rPr>
        <w:t>R$ ...</w:t>
      </w:r>
      <w:proofErr w:type="gramEnd"/>
      <w:r w:rsidRPr="009B60DB">
        <w:rPr>
          <w:rFonts w:ascii="Tahoma" w:eastAsia="Times New Roman" w:hAnsi="Tahoma" w:cs="Tahoma"/>
          <w:bCs/>
          <w:kern w:val="16"/>
          <w:sz w:val="18"/>
          <w:szCs w:val="18"/>
          <w:lang w:eastAsia="pt-BR"/>
        </w:rPr>
        <w:t xml:space="preserve">........(..........), de acordo com Autorização de Fornecimento nº.................  </w:t>
      </w:r>
    </w:p>
    <w:p w:rsidR="009B60DB" w:rsidRPr="009B60DB" w:rsidRDefault="009B60DB" w:rsidP="009B60DB">
      <w:pPr>
        <w:tabs>
          <w:tab w:val="left" w:pos="1260"/>
        </w:tabs>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b/>
      </w:r>
    </w:p>
    <w:p w:rsidR="009B60DB" w:rsidRPr="009B60DB" w:rsidRDefault="009B60DB" w:rsidP="009B60DB">
      <w:pPr>
        <w:tabs>
          <w:tab w:val="left" w:pos="1260"/>
        </w:tabs>
        <w:spacing w:after="0" w:line="240" w:lineRule="auto"/>
        <w:jc w:val="center"/>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CLÁUSULA QUARTA – Condições de Pagamento</w:t>
      </w:r>
    </w:p>
    <w:p w:rsidR="009B60DB" w:rsidRPr="009B60DB" w:rsidRDefault="009B60DB" w:rsidP="009B60DB">
      <w:pPr>
        <w:tabs>
          <w:tab w:val="left" w:pos="1260"/>
        </w:tabs>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b/>
        <w:t xml:space="preserve">O pagamento será efetuado </w:t>
      </w:r>
      <w:proofErr w:type="spellStart"/>
      <w:r w:rsidRPr="009B60DB">
        <w:rPr>
          <w:rFonts w:ascii="Tahoma" w:eastAsia="Times New Roman" w:hAnsi="Tahoma" w:cs="Tahoma"/>
          <w:sz w:val="18"/>
          <w:szCs w:val="18"/>
          <w:lang w:eastAsia="pt-BR"/>
        </w:rPr>
        <w:t>mensalmente</w:t>
      </w:r>
      <w:r w:rsidRPr="009B60DB">
        <w:rPr>
          <w:rFonts w:ascii="Tahoma" w:eastAsia="Times New Roman" w:hAnsi="Tahoma" w:cs="Tahoma"/>
          <w:sz w:val="18"/>
          <w:szCs w:val="18"/>
          <w:lang w:eastAsia="pt-BR"/>
        </w:rPr>
        <w:fldChar w:fldCharType="begin"/>
      </w:r>
      <w:r w:rsidRPr="009B60DB">
        <w:rPr>
          <w:rFonts w:ascii="Tahoma" w:eastAsia="Times New Roman" w:hAnsi="Tahoma" w:cs="Tahoma"/>
          <w:sz w:val="18"/>
          <w:szCs w:val="18"/>
          <w:lang w:eastAsia="pt-BR"/>
        </w:rPr>
        <w:instrText xml:space="preserve"> DOCVARIABLE "FormaPgto" \* MERGEFORMAT </w:instrText>
      </w:r>
      <w:r w:rsidRPr="009B60DB">
        <w:rPr>
          <w:rFonts w:ascii="Tahoma" w:eastAsia="Times New Roman" w:hAnsi="Tahoma" w:cs="Tahoma"/>
          <w:sz w:val="18"/>
          <w:szCs w:val="18"/>
          <w:lang w:eastAsia="pt-BR"/>
        </w:rPr>
        <w:fldChar w:fldCharType="separate"/>
      </w:r>
      <w:r w:rsidRPr="009B60DB">
        <w:rPr>
          <w:rFonts w:ascii="Tahoma" w:eastAsia="Times New Roman" w:hAnsi="Tahoma" w:cs="Tahoma"/>
          <w:sz w:val="18"/>
          <w:szCs w:val="18"/>
          <w:lang w:eastAsia="pt-BR"/>
        </w:rPr>
        <w:t>Mensalmente</w:t>
      </w:r>
      <w:proofErr w:type="spellEnd"/>
      <w:r w:rsidRPr="009B60DB">
        <w:rPr>
          <w:rFonts w:ascii="Tahoma" w:eastAsia="Times New Roman" w:hAnsi="Tahoma" w:cs="Tahoma"/>
          <w:sz w:val="18"/>
          <w:szCs w:val="18"/>
          <w:lang w:eastAsia="pt-BR"/>
        </w:rPr>
        <w:t xml:space="preserve">, sendo em até 10 dias após a emissão da NF </w:t>
      </w:r>
      <w:r w:rsidRPr="009B60DB">
        <w:rPr>
          <w:rFonts w:ascii="Tahoma" w:eastAsia="Times New Roman" w:hAnsi="Tahoma" w:cs="Tahoma"/>
          <w:sz w:val="18"/>
          <w:szCs w:val="18"/>
          <w:lang w:eastAsia="pt-BR"/>
        </w:rPr>
        <w:fldChar w:fldCharType="end"/>
      </w:r>
      <w:r w:rsidRPr="009B60DB">
        <w:rPr>
          <w:rFonts w:ascii="Tahoma" w:eastAsia="Times New Roman" w:hAnsi="Tahoma" w:cs="Tahoma"/>
          <w:sz w:val="18"/>
          <w:szCs w:val="18"/>
          <w:lang w:eastAsia="pt-BR"/>
        </w:rPr>
        <w:t xml:space="preserve"> </w:t>
      </w:r>
    </w:p>
    <w:p w:rsidR="009B60DB" w:rsidRPr="009B60DB" w:rsidRDefault="009B60DB" w:rsidP="009B60DB">
      <w:pPr>
        <w:tabs>
          <w:tab w:val="left" w:pos="1701"/>
        </w:tabs>
        <w:spacing w:after="0" w:line="240" w:lineRule="auto"/>
        <w:jc w:val="both"/>
        <w:rPr>
          <w:rFonts w:ascii="Tahoma" w:eastAsia="Times New Roman" w:hAnsi="Tahoma" w:cs="Tahoma"/>
          <w:sz w:val="18"/>
          <w:szCs w:val="18"/>
          <w:lang w:eastAsia="pt-BR"/>
        </w:rPr>
      </w:pPr>
    </w:p>
    <w:p w:rsidR="009B60DB" w:rsidRPr="009B60DB" w:rsidRDefault="009B60DB" w:rsidP="009B60DB">
      <w:pPr>
        <w:spacing w:after="0" w:line="240" w:lineRule="auto"/>
        <w:ind w:firstLine="1260"/>
        <w:jc w:val="center"/>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CLÁUSULA QUINTA – Recurso Financeiro</w:t>
      </w:r>
    </w:p>
    <w:p w:rsidR="009B60DB" w:rsidRPr="009B60DB" w:rsidRDefault="009B60DB" w:rsidP="009B60DB">
      <w:pPr>
        <w:spacing w:after="0" w:line="240" w:lineRule="auto"/>
        <w:ind w:firstLine="1276"/>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As despesas decorrentes do presente Contrato serão efetuadas à conta da seguinte dotação:    </w:t>
      </w:r>
    </w:p>
    <w:p w:rsidR="009B60DB" w:rsidRPr="009B60DB" w:rsidRDefault="009B60DB" w:rsidP="009B60DB">
      <w:pPr>
        <w:tabs>
          <w:tab w:val="left" w:pos="0"/>
          <w:tab w:val="left" w:pos="1134"/>
        </w:tabs>
        <w:spacing w:after="0" w:line="240" w:lineRule="auto"/>
        <w:ind w:firstLine="1133"/>
        <w:jc w:val="both"/>
        <w:rPr>
          <w:rFonts w:ascii="Tahoma" w:eastAsia="Times New Roman" w:hAnsi="Tahoma" w:cs="Tahoma"/>
          <w:sz w:val="18"/>
          <w:szCs w:val="18"/>
          <w:lang/>
        </w:rPr>
      </w:pPr>
      <w:r w:rsidRPr="009B60DB">
        <w:rPr>
          <w:rFonts w:ascii="Tahoma" w:eastAsia="Times New Roman" w:hAnsi="Tahoma" w:cs="Tahoma"/>
          <w:sz w:val="18"/>
          <w:szCs w:val="18"/>
          <w:lang/>
        </w:rPr>
        <w:fldChar w:fldCharType="begin"/>
      </w:r>
      <w:r w:rsidRPr="009B60DB">
        <w:rPr>
          <w:rFonts w:ascii="Tahoma" w:eastAsia="Times New Roman" w:hAnsi="Tahoma" w:cs="Tahoma"/>
          <w:sz w:val="18"/>
          <w:szCs w:val="18"/>
          <w:lang/>
        </w:rPr>
        <w:instrText xml:space="preserve"> DOCVARIABLE "Dotacoes" \* MERGEFORMAT </w:instrText>
      </w:r>
      <w:r w:rsidRPr="009B60DB">
        <w:rPr>
          <w:rFonts w:ascii="Tahoma" w:eastAsia="Times New Roman" w:hAnsi="Tahoma" w:cs="Tahoma"/>
          <w:sz w:val="18"/>
          <w:szCs w:val="18"/>
          <w:lang/>
        </w:rPr>
        <w:fldChar w:fldCharType="separate"/>
      </w:r>
      <w:r w:rsidRPr="009B60DB">
        <w:rPr>
          <w:rFonts w:ascii="Tahoma" w:eastAsia="Times New Roman" w:hAnsi="Tahoma" w:cs="Tahoma"/>
          <w:sz w:val="18"/>
          <w:szCs w:val="18"/>
          <w:lang/>
        </w:rPr>
        <w:t xml:space="preserve">2.039.3390.00 - 0 - 168/2013   -   MANUTENÇÃO FUNDO MUN. CULTURA/TURISMO/LAZER </w:t>
      </w:r>
      <w:r w:rsidRPr="009B60DB">
        <w:rPr>
          <w:rFonts w:ascii="Tahoma" w:eastAsia="Times New Roman" w:hAnsi="Tahoma" w:cs="Tahoma"/>
          <w:sz w:val="18"/>
          <w:szCs w:val="18"/>
          <w:lang/>
        </w:rPr>
        <w:fldChar w:fldCharType="end"/>
      </w:r>
    </w:p>
    <w:p w:rsidR="009B60DB" w:rsidRPr="009B60DB" w:rsidRDefault="009B60DB" w:rsidP="009B60DB">
      <w:pPr>
        <w:spacing w:after="0" w:line="240" w:lineRule="auto"/>
        <w:ind w:firstLine="1260"/>
        <w:jc w:val="both"/>
        <w:rPr>
          <w:rFonts w:ascii="Tahoma" w:eastAsia="Times New Roman" w:hAnsi="Tahoma" w:cs="Tahoma"/>
          <w:sz w:val="18"/>
          <w:szCs w:val="18"/>
          <w:lang w:eastAsia="pt-BR"/>
        </w:rPr>
      </w:pPr>
    </w:p>
    <w:p w:rsidR="009B60DB" w:rsidRPr="009B60DB" w:rsidRDefault="009B60DB" w:rsidP="009B60DB">
      <w:pPr>
        <w:spacing w:after="0" w:line="240" w:lineRule="auto"/>
        <w:ind w:firstLine="1260"/>
        <w:jc w:val="center"/>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CLÁUSULA SEXTA – Das Alterações de Valor</w:t>
      </w:r>
    </w:p>
    <w:p w:rsidR="009B60DB" w:rsidRPr="009B60DB" w:rsidRDefault="009B60DB" w:rsidP="009B60DB">
      <w:pPr>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Não </w:t>
      </w:r>
      <w:proofErr w:type="gramStart"/>
      <w:r w:rsidRPr="009B60DB">
        <w:rPr>
          <w:rFonts w:ascii="Tahoma" w:eastAsia="Times New Roman" w:hAnsi="Tahoma" w:cs="Tahoma"/>
          <w:sz w:val="18"/>
          <w:szCs w:val="18"/>
          <w:lang w:eastAsia="pt-BR"/>
        </w:rPr>
        <w:t>haverão</w:t>
      </w:r>
      <w:proofErr w:type="gramEnd"/>
      <w:r w:rsidRPr="009B60DB">
        <w:rPr>
          <w:rFonts w:ascii="Tahoma" w:eastAsia="Times New Roman" w:hAnsi="Tahoma" w:cs="Tahoma"/>
          <w:sz w:val="18"/>
          <w:szCs w:val="18"/>
          <w:lang w:eastAsia="pt-BR"/>
        </w:rPr>
        <w:t xml:space="preserve"> alterações nos valores contratados. </w:t>
      </w:r>
    </w:p>
    <w:p w:rsidR="009B60DB" w:rsidRPr="009B60DB" w:rsidRDefault="009B60DB" w:rsidP="009B60DB">
      <w:pPr>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w:t>
      </w:r>
    </w:p>
    <w:p w:rsidR="009B60DB" w:rsidRPr="009B60DB" w:rsidRDefault="009B60DB" w:rsidP="009B60DB">
      <w:pPr>
        <w:tabs>
          <w:tab w:val="left" w:pos="1701"/>
        </w:tabs>
        <w:spacing w:after="0" w:line="240" w:lineRule="auto"/>
        <w:ind w:firstLine="1695"/>
        <w:jc w:val="both"/>
        <w:rPr>
          <w:rFonts w:ascii="Tahoma" w:eastAsia="Times New Roman" w:hAnsi="Tahoma" w:cs="Tahoma"/>
          <w:b/>
          <w:sz w:val="18"/>
          <w:szCs w:val="18"/>
          <w:u w:val="single"/>
          <w:lang w:eastAsia="pt-BR"/>
        </w:rPr>
      </w:pPr>
      <w:r w:rsidRPr="009B60DB">
        <w:rPr>
          <w:rFonts w:ascii="Tahoma" w:eastAsia="Times New Roman" w:hAnsi="Tahoma" w:cs="Tahoma"/>
          <w:b/>
          <w:sz w:val="18"/>
          <w:szCs w:val="18"/>
          <w:lang w:eastAsia="pt-BR"/>
        </w:rPr>
        <w:tab/>
      </w:r>
      <w:r w:rsidRPr="009B60DB">
        <w:rPr>
          <w:rFonts w:ascii="Tahoma" w:eastAsia="Times New Roman" w:hAnsi="Tahoma" w:cs="Tahoma"/>
          <w:b/>
          <w:sz w:val="18"/>
          <w:szCs w:val="18"/>
          <w:u w:val="single"/>
          <w:lang w:eastAsia="pt-BR"/>
        </w:rPr>
        <w:t>CLÁUSULA</w:t>
      </w:r>
      <w:proofErr w:type="gramStart"/>
      <w:r w:rsidRPr="009B60DB">
        <w:rPr>
          <w:rFonts w:ascii="Tahoma" w:eastAsia="Times New Roman" w:hAnsi="Tahoma" w:cs="Tahoma"/>
          <w:b/>
          <w:sz w:val="18"/>
          <w:szCs w:val="18"/>
          <w:u w:val="single"/>
          <w:lang w:eastAsia="pt-BR"/>
        </w:rPr>
        <w:t xml:space="preserve">  </w:t>
      </w:r>
      <w:proofErr w:type="gramEnd"/>
      <w:r w:rsidRPr="009B60DB">
        <w:rPr>
          <w:rFonts w:ascii="Tahoma" w:eastAsia="Times New Roman" w:hAnsi="Tahoma" w:cs="Tahoma"/>
          <w:b/>
          <w:sz w:val="18"/>
          <w:szCs w:val="18"/>
          <w:u w:val="single"/>
          <w:lang w:eastAsia="pt-BR"/>
        </w:rPr>
        <w:t>SÉTIMA – Direitos e Responsabilidades das Partes</w:t>
      </w:r>
    </w:p>
    <w:p w:rsidR="009B60DB" w:rsidRPr="009B60DB" w:rsidRDefault="009B60DB" w:rsidP="009B60DB">
      <w:pPr>
        <w:tabs>
          <w:tab w:val="center" w:pos="1701"/>
          <w:tab w:val="left" w:pos="2127"/>
        </w:tabs>
        <w:spacing w:after="0" w:line="240" w:lineRule="auto"/>
        <w:ind w:firstLine="1260"/>
        <w:jc w:val="both"/>
        <w:rPr>
          <w:rFonts w:ascii="Tahoma" w:eastAsia="Times New Roman" w:hAnsi="Tahoma" w:cs="Tahoma"/>
          <w:b/>
          <w:sz w:val="18"/>
          <w:szCs w:val="18"/>
          <w:u w:val="single"/>
          <w:lang w:eastAsia="pt-BR"/>
        </w:rPr>
      </w:pPr>
    </w:p>
    <w:p w:rsidR="009B60DB" w:rsidRPr="009B60DB" w:rsidRDefault="009B60DB" w:rsidP="009B60DB">
      <w:pPr>
        <w:tabs>
          <w:tab w:val="center" w:pos="1701"/>
          <w:tab w:val="left" w:pos="2127"/>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Parágrafo Primeiro</w:t>
      </w:r>
      <w:r w:rsidRPr="009B60DB">
        <w:rPr>
          <w:rFonts w:ascii="Tahoma" w:eastAsia="Times New Roman" w:hAnsi="Tahoma" w:cs="Tahoma"/>
          <w:b/>
          <w:sz w:val="18"/>
          <w:szCs w:val="18"/>
          <w:lang w:eastAsia="pt-BR"/>
        </w:rPr>
        <w:t xml:space="preserve"> –</w:t>
      </w:r>
      <w:r w:rsidRPr="009B60DB">
        <w:rPr>
          <w:rFonts w:ascii="Tahoma" w:eastAsia="Times New Roman" w:hAnsi="Tahoma" w:cs="Tahoma"/>
          <w:sz w:val="18"/>
          <w:szCs w:val="18"/>
          <w:lang w:eastAsia="pt-BR"/>
        </w:rPr>
        <w:t xml:space="preserve"> Constituem direitos </w:t>
      </w:r>
      <w:proofErr w:type="gramStart"/>
      <w:r w:rsidRPr="009B60DB">
        <w:rPr>
          <w:rFonts w:ascii="Tahoma" w:eastAsia="Times New Roman" w:hAnsi="Tahoma" w:cs="Tahoma"/>
          <w:sz w:val="18"/>
          <w:szCs w:val="18"/>
          <w:lang w:eastAsia="pt-BR"/>
        </w:rPr>
        <w:t>da CONTRATANTE receber</w:t>
      </w:r>
      <w:proofErr w:type="gramEnd"/>
      <w:r w:rsidRPr="009B60DB">
        <w:rPr>
          <w:rFonts w:ascii="Tahoma" w:eastAsia="Times New Roman" w:hAnsi="Tahoma" w:cs="Tahoma"/>
          <w:sz w:val="18"/>
          <w:szCs w:val="18"/>
          <w:lang w:eastAsia="pt-BR"/>
        </w:rPr>
        <w:t xml:space="preserve"> o objeto deste Contrato nas condições avençadas e da CONTRATADA perceber o valor ajustado na forma e prazo convencionados.</w:t>
      </w:r>
    </w:p>
    <w:p w:rsidR="009B60DB" w:rsidRPr="009B60DB" w:rsidRDefault="009B60DB" w:rsidP="009B60DB">
      <w:pPr>
        <w:tabs>
          <w:tab w:val="center" w:pos="1701"/>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b/>
      </w:r>
      <w:r w:rsidRPr="009B60DB">
        <w:rPr>
          <w:rFonts w:ascii="Tahoma" w:eastAsia="Times New Roman" w:hAnsi="Tahoma" w:cs="Tahoma"/>
          <w:b/>
          <w:sz w:val="18"/>
          <w:szCs w:val="18"/>
          <w:u w:val="single"/>
          <w:lang w:eastAsia="pt-BR"/>
        </w:rPr>
        <w:t>Parágrafo Segundo</w:t>
      </w:r>
      <w:r w:rsidRPr="009B60DB">
        <w:rPr>
          <w:rFonts w:ascii="Tahoma" w:eastAsia="Times New Roman" w:hAnsi="Tahoma" w:cs="Tahoma"/>
          <w:sz w:val="18"/>
          <w:szCs w:val="18"/>
          <w:lang w:eastAsia="pt-BR"/>
        </w:rPr>
        <w:t xml:space="preserve"> – Constituem obrigações da CONTRATANTE:</w:t>
      </w:r>
    </w:p>
    <w:p w:rsidR="009B60DB" w:rsidRPr="009B60DB" w:rsidRDefault="009B60DB" w:rsidP="009B60DB">
      <w:pPr>
        <w:numPr>
          <w:ilvl w:val="0"/>
          <w:numId w:val="9"/>
        </w:numPr>
        <w:tabs>
          <w:tab w:val="center" w:pos="1701"/>
        </w:tabs>
        <w:spacing w:after="0" w:line="240" w:lineRule="auto"/>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efetuar</w:t>
      </w:r>
      <w:proofErr w:type="gramEnd"/>
      <w:r w:rsidRPr="009B60DB">
        <w:rPr>
          <w:rFonts w:ascii="Tahoma" w:eastAsia="Times New Roman" w:hAnsi="Tahoma" w:cs="Tahoma"/>
          <w:sz w:val="18"/>
          <w:szCs w:val="18"/>
          <w:lang w:eastAsia="pt-BR"/>
        </w:rPr>
        <w:t xml:space="preserve"> o pagamento e,</w:t>
      </w:r>
    </w:p>
    <w:p w:rsidR="009B60DB" w:rsidRPr="009B60DB" w:rsidRDefault="009B60DB" w:rsidP="009B60DB">
      <w:pPr>
        <w:numPr>
          <w:ilvl w:val="0"/>
          <w:numId w:val="9"/>
        </w:numPr>
        <w:tabs>
          <w:tab w:val="center" w:pos="1701"/>
        </w:tabs>
        <w:spacing w:after="0" w:line="240" w:lineRule="auto"/>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dar</w:t>
      </w:r>
      <w:proofErr w:type="gramEnd"/>
      <w:r w:rsidRPr="009B60DB">
        <w:rPr>
          <w:rFonts w:ascii="Tahoma" w:eastAsia="Times New Roman" w:hAnsi="Tahoma" w:cs="Tahoma"/>
          <w:sz w:val="18"/>
          <w:szCs w:val="18"/>
          <w:lang w:eastAsia="pt-BR"/>
        </w:rPr>
        <w:t xml:space="preserve"> à CONTRATADA as condições necessárias à regular execução do Contrato. </w:t>
      </w:r>
    </w:p>
    <w:p w:rsidR="009B60DB" w:rsidRPr="009B60DB" w:rsidRDefault="009B60DB" w:rsidP="009B60DB">
      <w:pPr>
        <w:tabs>
          <w:tab w:val="left" w:pos="1701"/>
        </w:tabs>
        <w:spacing w:after="0" w:line="240" w:lineRule="auto"/>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Parágrafo Terceiro</w:t>
      </w:r>
      <w:r w:rsidRPr="009B60DB">
        <w:rPr>
          <w:rFonts w:ascii="Tahoma" w:eastAsia="Times New Roman" w:hAnsi="Tahoma" w:cs="Tahoma"/>
          <w:sz w:val="18"/>
          <w:szCs w:val="18"/>
          <w:lang w:eastAsia="pt-BR"/>
        </w:rPr>
        <w:t xml:space="preserve"> – Constituem obrigações da CONTRATADA:</w:t>
      </w:r>
    </w:p>
    <w:p w:rsidR="009B60DB" w:rsidRPr="009B60DB" w:rsidRDefault="009B60DB" w:rsidP="009B60DB">
      <w:pPr>
        <w:numPr>
          <w:ilvl w:val="0"/>
          <w:numId w:val="10"/>
        </w:numPr>
        <w:tabs>
          <w:tab w:val="left" w:pos="1701"/>
          <w:tab w:val="num" w:pos="2346"/>
        </w:tabs>
        <w:spacing w:after="0" w:line="240" w:lineRule="auto"/>
        <w:ind w:left="2346"/>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lastRenderedPageBreak/>
        <w:t>prestar</w:t>
      </w:r>
      <w:proofErr w:type="gramEnd"/>
      <w:r w:rsidRPr="009B60DB">
        <w:rPr>
          <w:rFonts w:ascii="Tahoma" w:eastAsia="Times New Roman" w:hAnsi="Tahoma" w:cs="Tahoma"/>
          <w:sz w:val="18"/>
          <w:szCs w:val="18"/>
          <w:lang w:eastAsia="pt-BR"/>
        </w:rPr>
        <w:t xml:space="preserve"> o fornecimento na forma ajustada;</w:t>
      </w:r>
    </w:p>
    <w:p w:rsidR="009B60DB" w:rsidRPr="009B60DB" w:rsidRDefault="009B60DB" w:rsidP="009B60DB">
      <w:pPr>
        <w:numPr>
          <w:ilvl w:val="0"/>
          <w:numId w:val="10"/>
        </w:numPr>
        <w:tabs>
          <w:tab w:val="left" w:pos="1701"/>
          <w:tab w:val="num" w:pos="2346"/>
        </w:tabs>
        <w:spacing w:after="0" w:line="240" w:lineRule="auto"/>
        <w:ind w:left="2346"/>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atender</w:t>
      </w:r>
      <w:proofErr w:type="gramEnd"/>
      <w:r w:rsidRPr="009B60DB">
        <w:rPr>
          <w:rFonts w:ascii="Tahoma" w:eastAsia="Times New Roman" w:hAnsi="Tahoma" w:cs="Tahoma"/>
          <w:sz w:val="18"/>
          <w:szCs w:val="18"/>
          <w:lang w:eastAsia="pt-BR"/>
        </w:rPr>
        <w:t xml:space="preserve"> aos encargos trabalhistas, previdenciários, fiscais e comerciais decorrentes da execução do presente Contrato;</w:t>
      </w:r>
    </w:p>
    <w:p w:rsidR="009B60DB" w:rsidRPr="009B60DB" w:rsidRDefault="009B60DB" w:rsidP="009B60DB">
      <w:pPr>
        <w:numPr>
          <w:ilvl w:val="0"/>
          <w:numId w:val="10"/>
        </w:numPr>
        <w:tabs>
          <w:tab w:val="left" w:pos="1701"/>
          <w:tab w:val="num" w:pos="2346"/>
        </w:tabs>
        <w:spacing w:after="0" w:line="240" w:lineRule="auto"/>
        <w:ind w:left="2346"/>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manter</w:t>
      </w:r>
      <w:proofErr w:type="gramEnd"/>
      <w:r w:rsidRPr="009B60DB">
        <w:rPr>
          <w:rFonts w:ascii="Tahoma" w:eastAsia="Times New Roman" w:hAnsi="Tahoma" w:cs="Tahoma"/>
          <w:sz w:val="18"/>
          <w:szCs w:val="18"/>
          <w:lang w:eastAsia="pt-BR"/>
        </w:rPr>
        <w:t xml:space="preserve"> durante toda a execução do Contrato, em compatibilidade com as obrigações assumidas, todas as condições de habilitação e qualificação exigidas na licitação;</w:t>
      </w:r>
    </w:p>
    <w:p w:rsidR="009B60DB" w:rsidRPr="009B60DB" w:rsidRDefault="009B60DB" w:rsidP="009B60DB">
      <w:pPr>
        <w:tabs>
          <w:tab w:val="left" w:pos="1701"/>
        </w:tabs>
        <w:spacing w:after="0" w:line="240" w:lineRule="auto"/>
        <w:ind w:left="1986"/>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left="1276"/>
        <w:jc w:val="both"/>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 xml:space="preserve">CLÁUSULA OITAVA – Sanções Administrativas para o Caso de Inadimplemento Contratual </w:t>
      </w:r>
    </w:p>
    <w:p w:rsidR="009B60DB" w:rsidRPr="009B60DB" w:rsidRDefault="009B60DB" w:rsidP="009B60DB">
      <w:pPr>
        <w:spacing w:after="0" w:line="240" w:lineRule="auto"/>
        <w:ind w:firstLine="1260"/>
        <w:jc w:val="both"/>
        <w:rPr>
          <w:rFonts w:ascii="Tahoma" w:eastAsia="Times New Roman" w:hAnsi="Tahoma" w:cs="Tahoma"/>
          <w:b/>
          <w:sz w:val="18"/>
          <w:szCs w:val="18"/>
          <w:u w:val="single"/>
          <w:lang w:eastAsia="pt-BR"/>
        </w:rPr>
      </w:pPr>
    </w:p>
    <w:p w:rsidR="009B60DB" w:rsidRPr="009B60DB" w:rsidRDefault="009B60DB" w:rsidP="009B60DB">
      <w:pPr>
        <w:tabs>
          <w:tab w:val="left" w:pos="1701"/>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Parágrafo Primeiro</w:t>
      </w:r>
      <w:r w:rsidRPr="009B60DB">
        <w:rPr>
          <w:rFonts w:ascii="Tahoma" w:eastAsia="Times New Roman" w:hAnsi="Tahoma" w:cs="Tahoma"/>
          <w:b/>
          <w:sz w:val="18"/>
          <w:szCs w:val="18"/>
          <w:lang w:eastAsia="pt-BR"/>
        </w:rPr>
        <w:t xml:space="preserve"> – </w:t>
      </w:r>
      <w:r w:rsidRPr="009B60DB">
        <w:rPr>
          <w:rFonts w:ascii="Tahoma" w:eastAsia="Times New Roman" w:hAnsi="Tahoma" w:cs="Tahoma"/>
          <w:sz w:val="18"/>
          <w:szCs w:val="18"/>
          <w:lang w:eastAsia="pt-BR"/>
        </w:rPr>
        <w:t>No caso de não cumprimento do prazo de entrega do objeto constante na Cláusula Sétima, será aplicável à CONTRATADA multa moratória de valor equivalente a 5% (cinco por cento) sobre o valor total da quantidade solicitada pela CONTRATANTE.</w:t>
      </w:r>
    </w:p>
    <w:p w:rsidR="009B60DB" w:rsidRPr="009B60DB" w:rsidRDefault="009B60DB" w:rsidP="009B60DB">
      <w:pPr>
        <w:tabs>
          <w:tab w:val="left" w:pos="1701"/>
        </w:tabs>
        <w:spacing w:after="0" w:line="240" w:lineRule="auto"/>
        <w:ind w:firstLine="1260"/>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Parágrafo Segundo</w:t>
      </w:r>
      <w:r w:rsidRPr="009B60DB">
        <w:rPr>
          <w:rFonts w:ascii="Tahoma" w:eastAsia="Times New Roman" w:hAnsi="Tahoma" w:cs="Tahoma"/>
          <w:sz w:val="18"/>
          <w:szCs w:val="18"/>
          <w:lang w:eastAsia="pt-BR"/>
        </w:rPr>
        <w:t xml:space="preserve"> – Pela inexecução total ou parcial do Contrato, a Prefeitura Municipal de Braço do Trombudo </w:t>
      </w:r>
      <w:proofErr w:type="gramStart"/>
      <w:r w:rsidRPr="009B60DB">
        <w:rPr>
          <w:rFonts w:ascii="Tahoma" w:eastAsia="Times New Roman" w:hAnsi="Tahoma" w:cs="Tahoma"/>
          <w:sz w:val="18"/>
          <w:szCs w:val="18"/>
          <w:lang w:eastAsia="pt-BR"/>
        </w:rPr>
        <w:t>poderá,</w:t>
      </w:r>
      <w:proofErr w:type="gramEnd"/>
      <w:r w:rsidRPr="009B60DB">
        <w:rPr>
          <w:rFonts w:ascii="Tahoma" w:eastAsia="Times New Roman" w:hAnsi="Tahoma" w:cs="Tahoma"/>
          <w:sz w:val="18"/>
          <w:szCs w:val="18"/>
          <w:lang w:eastAsia="pt-BR"/>
        </w:rPr>
        <w:t xml:space="preserve"> garantida a prévia defesa, aplicar à CONTRATADA as sanções previstas no art.87 da Lei nº 8.666/93.</w:t>
      </w:r>
    </w:p>
    <w:p w:rsidR="009B60DB" w:rsidRPr="009B60DB" w:rsidRDefault="009B60DB" w:rsidP="009B60DB">
      <w:pPr>
        <w:tabs>
          <w:tab w:val="left" w:pos="1701"/>
        </w:tabs>
        <w:spacing w:after="0" w:line="240" w:lineRule="auto"/>
        <w:ind w:firstLine="1260"/>
        <w:jc w:val="both"/>
        <w:rPr>
          <w:rFonts w:ascii="Tahoma" w:eastAsia="Times New Roman" w:hAnsi="Tahoma" w:cs="Tahoma"/>
          <w:b/>
          <w:sz w:val="18"/>
          <w:szCs w:val="18"/>
          <w:lang w:eastAsia="pt-BR"/>
        </w:rPr>
      </w:pPr>
    </w:p>
    <w:p w:rsidR="009B60DB" w:rsidRPr="009B60DB" w:rsidRDefault="009B60DB" w:rsidP="009B60DB">
      <w:pPr>
        <w:tabs>
          <w:tab w:val="left" w:pos="1701"/>
        </w:tabs>
        <w:spacing w:after="0" w:line="240" w:lineRule="auto"/>
        <w:ind w:firstLine="1260"/>
        <w:jc w:val="center"/>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CLÁUSULA NONA – Rescisão</w:t>
      </w:r>
    </w:p>
    <w:p w:rsidR="009B60DB" w:rsidRPr="009B60DB" w:rsidRDefault="009B60DB" w:rsidP="009B60DB">
      <w:pPr>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O presente Contrato poderá ser rescindido caso o objeto não seja entregue de acordo com o solicitado, ou caso ocorram quaisquer dos fatos elencados no art.78 e seguintes da Lei nº 8.666/93.</w:t>
      </w:r>
    </w:p>
    <w:p w:rsidR="009B60DB" w:rsidRPr="009B60DB" w:rsidRDefault="009B60DB" w:rsidP="009B60DB">
      <w:pPr>
        <w:tabs>
          <w:tab w:val="left" w:pos="1701"/>
        </w:tabs>
        <w:spacing w:after="0" w:line="240" w:lineRule="auto"/>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b/>
          <w:bCs/>
          <w:sz w:val="18"/>
          <w:szCs w:val="18"/>
          <w:u w:val="single"/>
          <w:lang w:eastAsia="pt-BR"/>
        </w:rPr>
        <w:t>Parágrafo Único</w:t>
      </w:r>
      <w:r w:rsidRPr="009B60DB">
        <w:rPr>
          <w:rFonts w:ascii="Tahoma" w:eastAsia="Times New Roman" w:hAnsi="Tahoma" w:cs="Tahoma"/>
          <w:sz w:val="18"/>
          <w:szCs w:val="18"/>
          <w:lang w:eastAsia="pt-BR"/>
        </w:rPr>
        <w:t xml:space="preserve"> – A CONTRATADA reconhece os direitos da CONTRATANTE, em caso de rescisão administrativa prevista no art.77, da Lei nº 8.666/93.</w:t>
      </w:r>
    </w:p>
    <w:p w:rsidR="009B60DB" w:rsidRPr="009B60DB" w:rsidRDefault="009B60DB" w:rsidP="009B60DB">
      <w:pPr>
        <w:tabs>
          <w:tab w:val="left" w:pos="1701"/>
        </w:tabs>
        <w:spacing w:after="0" w:line="240" w:lineRule="auto"/>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firstLine="1260"/>
        <w:jc w:val="center"/>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CLÁUSULA DÉCIMA – Legislação Aplicável</w:t>
      </w:r>
    </w:p>
    <w:p w:rsidR="009B60DB" w:rsidRPr="009B60DB" w:rsidRDefault="009B60DB" w:rsidP="009B60DB">
      <w:pPr>
        <w:tabs>
          <w:tab w:val="left" w:pos="1701"/>
        </w:tabs>
        <w:spacing w:after="0" w:line="240" w:lineRule="auto"/>
        <w:ind w:firstLine="126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O presente Instrumento Contratual rege-se pelas disposições expressas na Lei nº 8.666/93, de 21 de junho de 1993, e pelos preceitos de direito público, </w:t>
      </w:r>
      <w:proofErr w:type="spellStart"/>
      <w:r w:rsidRPr="009B60DB">
        <w:rPr>
          <w:rFonts w:ascii="Tahoma" w:eastAsia="Times New Roman" w:hAnsi="Tahoma" w:cs="Tahoma"/>
          <w:sz w:val="18"/>
          <w:szCs w:val="18"/>
          <w:lang w:eastAsia="pt-BR"/>
        </w:rPr>
        <w:t>aplicando-se-lhe</w:t>
      </w:r>
      <w:proofErr w:type="spellEnd"/>
      <w:r w:rsidRPr="009B60DB">
        <w:rPr>
          <w:rFonts w:ascii="Tahoma" w:eastAsia="Times New Roman" w:hAnsi="Tahoma" w:cs="Tahoma"/>
          <w:sz w:val="18"/>
          <w:szCs w:val="18"/>
          <w:lang w:eastAsia="pt-BR"/>
        </w:rPr>
        <w:t xml:space="preserve"> supletivamente os princípios da teoria geral dos contratos e as disposições de direito privado. </w:t>
      </w:r>
      <w:r w:rsidRPr="009B60DB">
        <w:rPr>
          <w:rFonts w:ascii="Tahoma" w:eastAsia="Times New Roman" w:hAnsi="Tahoma" w:cs="Tahoma"/>
          <w:sz w:val="18"/>
          <w:szCs w:val="18"/>
          <w:lang w:eastAsia="pt-BR"/>
        </w:rPr>
        <w:tab/>
      </w:r>
    </w:p>
    <w:p w:rsidR="009B60DB" w:rsidRPr="009B60DB" w:rsidRDefault="009B60DB" w:rsidP="009B60DB">
      <w:pPr>
        <w:tabs>
          <w:tab w:val="left" w:pos="1701"/>
        </w:tabs>
        <w:spacing w:after="0" w:line="240" w:lineRule="auto"/>
        <w:ind w:firstLine="1418"/>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ab/>
      </w:r>
    </w:p>
    <w:p w:rsidR="009B60DB" w:rsidRPr="009B60DB" w:rsidRDefault="009B60DB" w:rsidP="009B60DB">
      <w:pPr>
        <w:tabs>
          <w:tab w:val="left" w:pos="1701"/>
        </w:tabs>
        <w:spacing w:after="0" w:line="240" w:lineRule="auto"/>
        <w:ind w:firstLine="1260"/>
        <w:jc w:val="center"/>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CLÁUSULA DÉCIMA PRIMEIRA– Duração</w:t>
      </w:r>
    </w:p>
    <w:p w:rsidR="009B60DB" w:rsidRPr="009B60DB" w:rsidRDefault="009B60DB" w:rsidP="009B60DB">
      <w:pPr>
        <w:tabs>
          <w:tab w:val="left" w:pos="1701"/>
        </w:tabs>
        <w:spacing w:after="0" w:line="240" w:lineRule="auto"/>
        <w:ind w:firstLine="1260"/>
        <w:jc w:val="both"/>
        <w:rPr>
          <w:rFonts w:ascii="Tahoma" w:eastAsia="Times New Roman" w:hAnsi="Tahoma" w:cs="Tahoma"/>
          <w:b/>
          <w:sz w:val="18"/>
          <w:szCs w:val="18"/>
          <w:lang w:eastAsia="pt-BR"/>
        </w:rPr>
      </w:pPr>
      <w:r w:rsidRPr="009B60DB">
        <w:rPr>
          <w:rFonts w:ascii="Tahoma" w:eastAsia="Times New Roman" w:hAnsi="Tahoma" w:cs="Tahoma"/>
          <w:sz w:val="18"/>
          <w:szCs w:val="18"/>
          <w:lang w:eastAsia="pt-BR"/>
        </w:rPr>
        <w:t xml:space="preserve">O presente </w:t>
      </w:r>
      <w:r w:rsidRPr="009B60DB">
        <w:rPr>
          <w:rFonts w:ascii="Tahoma" w:eastAsia="Times New Roman" w:hAnsi="Tahoma" w:cs="Tahoma"/>
          <w:bCs/>
          <w:sz w:val="18"/>
          <w:szCs w:val="18"/>
          <w:lang w:eastAsia="pt-BR"/>
        </w:rPr>
        <w:t>Contrato</w:t>
      </w:r>
      <w:r w:rsidRPr="009B60DB">
        <w:rPr>
          <w:rFonts w:ascii="Tahoma" w:eastAsia="Times New Roman" w:hAnsi="Tahoma" w:cs="Tahoma"/>
          <w:sz w:val="18"/>
          <w:szCs w:val="18"/>
          <w:lang w:eastAsia="pt-BR"/>
        </w:rPr>
        <w:t xml:space="preserve"> entrará em vigor a partir de sua assinatura e publicação </w:t>
      </w:r>
      <w:r w:rsidRPr="009B60DB">
        <w:rPr>
          <w:rFonts w:ascii="Tahoma" w:eastAsia="Times New Roman" w:hAnsi="Tahoma" w:cs="Tahoma"/>
          <w:b/>
          <w:sz w:val="18"/>
          <w:szCs w:val="18"/>
          <w:lang w:eastAsia="pt-BR"/>
        </w:rPr>
        <w:t xml:space="preserve">até 31 de dezembro de 2014.  </w:t>
      </w:r>
    </w:p>
    <w:p w:rsidR="009B60DB" w:rsidRPr="009B60DB" w:rsidRDefault="009B60DB" w:rsidP="009B60DB">
      <w:pPr>
        <w:tabs>
          <w:tab w:val="left" w:pos="1701"/>
        </w:tabs>
        <w:spacing w:after="0" w:line="240" w:lineRule="auto"/>
        <w:ind w:firstLine="1260"/>
        <w:jc w:val="both"/>
        <w:rPr>
          <w:rFonts w:ascii="Tahoma" w:eastAsia="Times New Roman" w:hAnsi="Tahoma" w:cs="Tahoma"/>
          <w:b/>
          <w:sz w:val="18"/>
          <w:szCs w:val="18"/>
          <w:lang w:eastAsia="pt-BR"/>
        </w:rPr>
      </w:pPr>
    </w:p>
    <w:p w:rsidR="009B60DB" w:rsidRPr="009B60DB" w:rsidRDefault="009B60DB" w:rsidP="009B60DB">
      <w:pPr>
        <w:tabs>
          <w:tab w:val="left" w:pos="1701"/>
        </w:tabs>
        <w:spacing w:after="0" w:line="240" w:lineRule="auto"/>
        <w:ind w:firstLine="1260"/>
        <w:jc w:val="center"/>
        <w:rPr>
          <w:rFonts w:ascii="Tahoma" w:eastAsia="Times New Roman" w:hAnsi="Tahoma" w:cs="Tahoma"/>
          <w:sz w:val="18"/>
          <w:szCs w:val="18"/>
          <w:lang w:eastAsia="pt-BR"/>
        </w:rPr>
      </w:pPr>
      <w:r w:rsidRPr="009B60DB">
        <w:rPr>
          <w:rFonts w:ascii="Tahoma" w:eastAsia="Times New Roman" w:hAnsi="Tahoma" w:cs="Tahoma"/>
          <w:b/>
          <w:sz w:val="18"/>
          <w:szCs w:val="18"/>
          <w:u w:val="single"/>
          <w:lang w:eastAsia="pt-BR"/>
        </w:rPr>
        <w:t>CLÁUSULA DÉCIMA SEGUNDA</w:t>
      </w:r>
      <w:proofErr w:type="gramStart"/>
      <w:r w:rsidRPr="009B60DB">
        <w:rPr>
          <w:rFonts w:ascii="Tahoma" w:eastAsia="Times New Roman" w:hAnsi="Tahoma" w:cs="Tahoma"/>
          <w:b/>
          <w:sz w:val="18"/>
          <w:szCs w:val="18"/>
          <w:u w:val="single"/>
          <w:lang w:eastAsia="pt-BR"/>
        </w:rPr>
        <w:t xml:space="preserve">  </w:t>
      </w:r>
      <w:proofErr w:type="gramEnd"/>
      <w:r w:rsidRPr="009B60DB">
        <w:rPr>
          <w:rFonts w:ascii="Tahoma" w:eastAsia="Times New Roman" w:hAnsi="Tahoma" w:cs="Tahoma"/>
          <w:b/>
          <w:sz w:val="18"/>
          <w:szCs w:val="18"/>
          <w:u w:val="single"/>
          <w:lang w:eastAsia="pt-BR"/>
        </w:rPr>
        <w:t>– Casos Omissos</w:t>
      </w:r>
    </w:p>
    <w:p w:rsidR="009B60DB" w:rsidRPr="009B60DB" w:rsidRDefault="009B60DB" w:rsidP="009B60DB">
      <w:pPr>
        <w:tabs>
          <w:tab w:val="left" w:pos="1701"/>
        </w:tabs>
        <w:spacing w:after="0" w:line="240" w:lineRule="auto"/>
        <w:ind w:left="-142" w:firstLine="1402"/>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Os casos omissos serão resolvidos à luz da Lei nº 8.666/93, e dos princípios gerais de direito.</w:t>
      </w:r>
    </w:p>
    <w:p w:rsidR="009B60DB" w:rsidRPr="009B60DB" w:rsidRDefault="009B60DB" w:rsidP="009B60DB">
      <w:pPr>
        <w:tabs>
          <w:tab w:val="left" w:pos="1701"/>
        </w:tabs>
        <w:spacing w:after="0" w:line="240" w:lineRule="auto"/>
        <w:ind w:left="-142" w:firstLine="1560"/>
        <w:jc w:val="both"/>
        <w:rPr>
          <w:rFonts w:ascii="Tahoma" w:eastAsia="Times New Roman" w:hAnsi="Tahoma" w:cs="Tahoma"/>
          <w:sz w:val="18"/>
          <w:szCs w:val="18"/>
          <w:lang w:eastAsia="pt-BR"/>
        </w:rPr>
      </w:pPr>
    </w:p>
    <w:p w:rsidR="009B60DB" w:rsidRPr="009B60DB" w:rsidRDefault="009B60DB" w:rsidP="009B60DB">
      <w:pPr>
        <w:tabs>
          <w:tab w:val="left" w:pos="1701"/>
        </w:tabs>
        <w:spacing w:after="0" w:line="240" w:lineRule="auto"/>
        <w:ind w:left="-142" w:firstLine="1402"/>
        <w:jc w:val="center"/>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CLÁUSULA DÉCIMA TERÇA–</w:t>
      </w:r>
      <w:proofErr w:type="gramStart"/>
      <w:r w:rsidRPr="009B60DB">
        <w:rPr>
          <w:rFonts w:ascii="Tahoma" w:eastAsia="Times New Roman" w:hAnsi="Tahoma" w:cs="Tahoma"/>
          <w:b/>
          <w:sz w:val="18"/>
          <w:szCs w:val="18"/>
          <w:u w:val="single"/>
          <w:lang w:eastAsia="pt-BR"/>
        </w:rPr>
        <w:t xml:space="preserve">  </w:t>
      </w:r>
      <w:proofErr w:type="gramEnd"/>
      <w:r w:rsidRPr="009B60DB">
        <w:rPr>
          <w:rFonts w:ascii="Tahoma" w:eastAsia="Times New Roman" w:hAnsi="Tahoma" w:cs="Tahoma"/>
          <w:b/>
          <w:sz w:val="18"/>
          <w:szCs w:val="18"/>
          <w:u w:val="single"/>
          <w:lang w:eastAsia="pt-BR"/>
        </w:rPr>
        <w:t>DO GESTOR</w:t>
      </w:r>
    </w:p>
    <w:p w:rsidR="009B60DB" w:rsidRPr="009B60DB" w:rsidRDefault="009B60DB" w:rsidP="009B60DB">
      <w:pPr>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O Gestor/Fiscal do referido contrato será o Sr. Renato </w:t>
      </w:r>
      <w:proofErr w:type="spellStart"/>
      <w:r w:rsidRPr="009B60DB">
        <w:rPr>
          <w:rFonts w:ascii="Tahoma" w:eastAsia="Times New Roman" w:hAnsi="Tahoma" w:cs="Tahoma"/>
          <w:sz w:val="18"/>
          <w:szCs w:val="18"/>
          <w:lang w:eastAsia="pt-BR"/>
        </w:rPr>
        <w:t>Schroeder</w:t>
      </w:r>
      <w:proofErr w:type="spellEnd"/>
      <w:r w:rsidRPr="009B60DB">
        <w:rPr>
          <w:rFonts w:ascii="Tahoma" w:eastAsia="Times New Roman" w:hAnsi="Tahoma" w:cs="Tahoma"/>
          <w:sz w:val="18"/>
          <w:szCs w:val="18"/>
          <w:lang w:eastAsia="pt-BR"/>
        </w:rPr>
        <w:t xml:space="preserve"> Junior – Secretário Municipal da Cultura, turismo e lazer.</w:t>
      </w:r>
    </w:p>
    <w:p w:rsidR="009B60DB" w:rsidRPr="009B60DB" w:rsidRDefault="009B60DB" w:rsidP="009B60DB">
      <w:pPr>
        <w:tabs>
          <w:tab w:val="left" w:pos="1701"/>
        </w:tabs>
        <w:spacing w:after="0" w:line="240" w:lineRule="auto"/>
        <w:rPr>
          <w:rFonts w:ascii="Tahoma" w:eastAsia="Times New Roman" w:hAnsi="Tahoma" w:cs="Tahoma"/>
          <w:b/>
          <w:sz w:val="18"/>
          <w:szCs w:val="18"/>
          <w:u w:val="single"/>
          <w:lang w:eastAsia="pt-BR"/>
        </w:rPr>
      </w:pPr>
    </w:p>
    <w:p w:rsidR="009B60DB" w:rsidRPr="009B60DB" w:rsidRDefault="009B60DB" w:rsidP="009B60DB">
      <w:pPr>
        <w:tabs>
          <w:tab w:val="left" w:pos="1701"/>
        </w:tabs>
        <w:spacing w:after="0" w:line="240" w:lineRule="auto"/>
        <w:ind w:left="-142" w:firstLine="1402"/>
        <w:jc w:val="center"/>
        <w:rPr>
          <w:rFonts w:ascii="Tahoma" w:eastAsia="Times New Roman" w:hAnsi="Tahoma" w:cs="Tahoma"/>
          <w:b/>
          <w:sz w:val="18"/>
          <w:szCs w:val="18"/>
          <w:u w:val="single"/>
          <w:lang w:eastAsia="pt-BR"/>
        </w:rPr>
      </w:pPr>
      <w:r w:rsidRPr="009B60DB">
        <w:rPr>
          <w:rFonts w:ascii="Tahoma" w:eastAsia="Times New Roman" w:hAnsi="Tahoma" w:cs="Tahoma"/>
          <w:b/>
          <w:sz w:val="18"/>
          <w:szCs w:val="18"/>
          <w:u w:val="single"/>
          <w:lang w:eastAsia="pt-BR"/>
        </w:rPr>
        <w:t>CLÁUSULA DÉCIMA QUARTA–</w:t>
      </w:r>
      <w:proofErr w:type="gramStart"/>
      <w:r w:rsidRPr="009B60DB">
        <w:rPr>
          <w:rFonts w:ascii="Tahoma" w:eastAsia="Times New Roman" w:hAnsi="Tahoma" w:cs="Tahoma"/>
          <w:b/>
          <w:sz w:val="18"/>
          <w:szCs w:val="18"/>
          <w:u w:val="single"/>
          <w:lang w:eastAsia="pt-BR"/>
        </w:rPr>
        <w:t xml:space="preserve">  </w:t>
      </w:r>
      <w:proofErr w:type="gramEnd"/>
      <w:r w:rsidRPr="009B60DB">
        <w:rPr>
          <w:rFonts w:ascii="Tahoma" w:eastAsia="Times New Roman" w:hAnsi="Tahoma" w:cs="Tahoma"/>
          <w:b/>
          <w:sz w:val="18"/>
          <w:szCs w:val="18"/>
          <w:u w:val="single"/>
          <w:lang w:eastAsia="pt-BR"/>
        </w:rPr>
        <w:t>Foro</w:t>
      </w:r>
    </w:p>
    <w:p w:rsidR="009B60DB" w:rsidRPr="009B60DB" w:rsidRDefault="009B60DB" w:rsidP="009B60DB">
      <w:pPr>
        <w:tabs>
          <w:tab w:val="left" w:pos="1701"/>
        </w:tabs>
        <w:spacing w:after="0" w:line="240" w:lineRule="auto"/>
        <w:ind w:left="-142" w:firstLine="1402"/>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Fica eleito o Foro da Comarca de Trombudo Central, para </w:t>
      </w:r>
      <w:proofErr w:type="gramStart"/>
      <w:r w:rsidRPr="009B60DB">
        <w:rPr>
          <w:rFonts w:ascii="Tahoma" w:eastAsia="Times New Roman" w:hAnsi="Tahoma" w:cs="Tahoma"/>
          <w:sz w:val="18"/>
          <w:szCs w:val="18"/>
          <w:lang w:eastAsia="pt-BR"/>
        </w:rPr>
        <w:t>dirimir dúvidas</w:t>
      </w:r>
      <w:proofErr w:type="gramEnd"/>
      <w:r w:rsidRPr="009B60DB">
        <w:rPr>
          <w:rFonts w:ascii="Tahoma" w:eastAsia="Times New Roman" w:hAnsi="Tahoma" w:cs="Tahoma"/>
          <w:sz w:val="18"/>
          <w:szCs w:val="18"/>
          <w:lang w:eastAsia="pt-BR"/>
        </w:rPr>
        <w:t xml:space="preserve"> ou questões oriundas do presente contrato.</w:t>
      </w:r>
    </w:p>
    <w:p w:rsidR="009B60DB" w:rsidRPr="009B60DB" w:rsidRDefault="009B60DB" w:rsidP="009B60DB">
      <w:pPr>
        <w:tabs>
          <w:tab w:val="left" w:pos="1701"/>
        </w:tabs>
        <w:spacing w:after="0" w:line="240" w:lineRule="auto"/>
        <w:ind w:left="-142" w:firstLine="1402"/>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E por estarem justas e contratadas, as partes assinam o presente instrumento contratual, por si e seus sucessores, em duas vias iguais, e rubricadas para todos os fins de direito, na presença das testemunhas abaixo.</w:t>
      </w:r>
    </w:p>
    <w:p w:rsidR="009B60DB" w:rsidRPr="009B60DB" w:rsidRDefault="009B60DB" w:rsidP="009B60DB">
      <w:pPr>
        <w:tabs>
          <w:tab w:val="left" w:pos="1701"/>
        </w:tabs>
        <w:spacing w:after="0" w:line="240" w:lineRule="auto"/>
        <w:jc w:val="both"/>
        <w:rPr>
          <w:rFonts w:ascii="Tahoma" w:eastAsia="Times New Roman" w:hAnsi="Tahoma" w:cs="Tahoma"/>
          <w:sz w:val="18"/>
          <w:szCs w:val="18"/>
          <w:lang w:eastAsia="pt-BR"/>
        </w:rPr>
      </w:pPr>
    </w:p>
    <w:p w:rsidR="009B60DB" w:rsidRPr="009B60DB" w:rsidRDefault="009B60DB" w:rsidP="009B60DB">
      <w:pPr>
        <w:spacing w:after="0" w:line="240" w:lineRule="auto"/>
        <w:ind w:left="1410"/>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Braço do Trombudo</w:t>
      </w:r>
      <w:proofErr w:type="gramStart"/>
      <w:r w:rsidRPr="009B60DB">
        <w:rPr>
          <w:rFonts w:ascii="Tahoma" w:eastAsia="Times New Roman" w:hAnsi="Tahoma" w:cs="Tahoma"/>
          <w:sz w:val="18"/>
          <w:szCs w:val="18"/>
          <w:lang w:eastAsia="pt-BR"/>
        </w:rPr>
        <w:t>, ...</w:t>
      </w:r>
      <w:proofErr w:type="gramEnd"/>
      <w:r w:rsidRPr="009B60DB">
        <w:rPr>
          <w:rFonts w:ascii="Tahoma" w:eastAsia="Times New Roman" w:hAnsi="Tahoma" w:cs="Tahoma"/>
          <w:sz w:val="18"/>
          <w:szCs w:val="18"/>
          <w:lang w:eastAsia="pt-BR"/>
        </w:rPr>
        <w:t xml:space="preserve">..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 </w:t>
      </w:r>
      <w:proofErr w:type="gramStart"/>
      <w:r w:rsidRPr="009B60DB">
        <w:rPr>
          <w:rFonts w:ascii="Tahoma" w:eastAsia="Times New Roman" w:hAnsi="Tahoma" w:cs="Tahoma"/>
          <w:sz w:val="18"/>
          <w:szCs w:val="18"/>
          <w:lang w:eastAsia="pt-BR"/>
        </w:rPr>
        <w:t>de</w:t>
      </w:r>
      <w:proofErr w:type="gramEnd"/>
      <w:r w:rsidRPr="009B60DB">
        <w:rPr>
          <w:rFonts w:ascii="Tahoma" w:eastAsia="Times New Roman" w:hAnsi="Tahoma" w:cs="Tahoma"/>
          <w:sz w:val="18"/>
          <w:szCs w:val="18"/>
          <w:lang w:eastAsia="pt-BR"/>
        </w:rPr>
        <w:t xml:space="preserve"> 2013.</w:t>
      </w:r>
    </w:p>
    <w:p w:rsidR="009B60DB" w:rsidRPr="009B60DB" w:rsidRDefault="009B60DB" w:rsidP="009B60DB">
      <w:pPr>
        <w:keepNext/>
        <w:spacing w:before="240" w:after="60" w:line="240" w:lineRule="auto"/>
        <w:outlineLvl w:val="2"/>
        <w:rPr>
          <w:rFonts w:ascii="Tahoma" w:eastAsia="Times New Roman" w:hAnsi="Tahoma" w:cs="Tahoma"/>
          <w:bCs/>
          <w:sz w:val="18"/>
          <w:szCs w:val="18"/>
          <w:lang w:eastAsia="pt-BR"/>
        </w:rPr>
      </w:pPr>
      <w:r w:rsidRPr="009B60DB">
        <w:rPr>
          <w:rFonts w:ascii="Tahoma" w:eastAsia="Times New Roman" w:hAnsi="Tahoma" w:cs="Tahoma"/>
          <w:b/>
          <w:bCs/>
          <w:sz w:val="18"/>
          <w:szCs w:val="18"/>
          <w:lang w:eastAsia="pt-BR"/>
        </w:rPr>
        <w:t xml:space="preserve">              </w:t>
      </w:r>
      <w:r w:rsidRPr="009B60DB">
        <w:rPr>
          <w:rFonts w:ascii="Tahoma" w:eastAsia="Times New Roman" w:hAnsi="Tahoma" w:cs="Tahoma"/>
          <w:bCs/>
          <w:sz w:val="18"/>
          <w:szCs w:val="18"/>
          <w:lang w:eastAsia="pt-BR"/>
        </w:rPr>
        <w:t xml:space="preserve">Contratante                                                                                                      Contratada </w:t>
      </w:r>
    </w:p>
    <w:p w:rsidR="009B60DB" w:rsidRPr="009B60DB" w:rsidRDefault="009B60DB" w:rsidP="009B60DB">
      <w:pPr>
        <w:keepNext/>
        <w:tabs>
          <w:tab w:val="left" w:pos="6120"/>
          <w:tab w:val="left" w:pos="6660"/>
        </w:tabs>
        <w:spacing w:after="0" w:line="240" w:lineRule="auto"/>
        <w:ind w:right="969"/>
        <w:outlineLvl w:val="7"/>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       Prefeitura </w:t>
      </w:r>
      <w:proofErr w:type="gramStart"/>
      <w:r w:rsidRPr="009B60DB">
        <w:rPr>
          <w:rFonts w:ascii="Tahoma" w:eastAsia="Times New Roman" w:hAnsi="Tahoma" w:cs="Tahoma"/>
          <w:sz w:val="18"/>
          <w:szCs w:val="18"/>
          <w:lang w:eastAsia="pt-BR"/>
        </w:rPr>
        <w:t>Municipal                                                                                     ...</w:t>
      </w:r>
      <w:proofErr w:type="gramEnd"/>
      <w:r w:rsidRPr="009B60DB">
        <w:rPr>
          <w:rFonts w:ascii="Tahoma" w:eastAsia="Times New Roman" w:hAnsi="Tahoma" w:cs="Tahoma"/>
          <w:sz w:val="18"/>
          <w:szCs w:val="18"/>
          <w:lang w:eastAsia="pt-BR"/>
        </w:rPr>
        <w:t>.................................</w:t>
      </w:r>
    </w:p>
    <w:p w:rsidR="009B60DB" w:rsidRPr="009B60DB" w:rsidRDefault="009B60DB" w:rsidP="009B60DB">
      <w:pPr>
        <w:tabs>
          <w:tab w:val="left" w:pos="5640"/>
        </w:tabs>
        <w:spacing w:after="0" w:line="240" w:lineRule="auto"/>
        <w:jc w:val="both"/>
        <w:rPr>
          <w:rFonts w:ascii="Tahoma" w:eastAsia="Times New Roman" w:hAnsi="Tahoma" w:cs="Tahoma"/>
          <w:sz w:val="18"/>
          <w:szCs w:val="18"/>
          <w:lang w:eastAsia="pt-BR"/>
        </w:rPr>
      </w:pPr>
      <w:proofErr w:type="gramStart"/>
      <w:r w:rsidRPr="009B60DB">
        <w:rPr>
          <w:rFonts w:ascii="Tahoma" w:eastAsia="Times New Roman" w:hAnsi="Tahoma" w:cs="Tahoma"/>
          <w:sz w:val="18"/>
          <w:szCs w:val="18"/>
          <w:lang w:eastAsia="pt-BR"/>
        </w:rPr>
        <w:t>....................................................</w:t>
      </w:r>
      <w:proofErr w:type="gramEnd"/>
      <w:r w:rsidRPr="009B60DB">
        <w:rPr>
          <w:rFonts w:ascii="Tahoma" w:eastAsia="Times New Roman" w:hAnsi="Tahoma" w:cs="Tahoma"/>
          <w:sz w:val="18"/>
          <w:szCs w:val="18"/>
          <w:lang w:eastAsia="pt-BR"/>
        </w:rPr>
        <w:t xml:space="preserve">                                                              </w:t>
      </w:r>
      <w:proofErr w:type="gramStart"/>
      <w:r w:rsidRPr="009B60DB">
        <w:rPr>
          <w:rFonts w:ascii="Tahoma" w:eastAsia="Times New Roman" w:hAnsi="Tahoma" w:cs="Tahoma"/>
          <w:sz w:val="18"/>
          <w:szCs w:val="18"/>
          <w:lang w:eastAsia="pt-BR"/>
        </w:rPr>
        <w:t>.....................................................</w:t>
      </w:r>
      <w:proofErr w:type="gramEnd"/>
    </w:p>
    <w:p w:rsidR="009B60DB" w:rsidRPr="009B60DB" w:rsidRDefault="009B60DB" w:rsidP="009B60DB">
      <w:pPr>
        <w:tabs>
          <w:tab w:val="left" w:pos="5800"/>
        </w:tabs>
        <w:spacing w:after="0" w:line="240" w:lineRule="auto"/>
        <w:jc w:val="both"/>
        <w:rPr>
          <w:rFonts w:ascii="Tahoma" w:eastAsia="Times New Roman" w:hAnsi="Tahoma" w:cs="Tahoma"/>
          <w:sz w:val="18"/>
          <w:szCs w:val="18"/>
          <w:lang w:eastAsia="pt-BR"/>
        </w:rPr>
      </w:pPr>
      <w:r w:rsidRPr="009B60DB">
        <w:rPr>
          <w:rFonts w:ascii="Tahoma" w:eastAsia="Times New Roman" w:hAnsi="Tahoma" w:cs="Tahoma"/>
          <w:sz w:val="18"/>
          <w:szCs w:val="18"/>
          <w:lang w:eastAsia="pt-BR"/>
        </w:rPr>
        <w:t xml:space="preserve">CPF </w:t>
      </w:r>
      <w:proofErr w:type="gramStart"/>
      <w:r w:rsidRPr="009B60DB">
        <w:rPr>
          <w:rFonts w:ascii="Tahoma" w:eastAsia="Times New Roman" w:hAnsi="Tahoma" w:cs="Tahoma"/>
          <w:sz w:val="18"/>
          <w:szCs w:val="18"/>
          <w:lang w:eastAsia="pt-BR"/>
        </w:rPr>
        <w:t>– ...</w:t>
      </w:r>
      <w:proofErr w:type="gramEnd"/>
      <w:r w:rsidRPr="009B60DB">
        <w:rPr>
          <w:rFonts w:ascii="Tahoma" w:eastAsia="Times New Roman" w:hAnsi="Tahoma" w:cs="Tahoma"/>
          <w:sz w:val="18"/>
          <w:szCs w:val="18"/>
          <w:lang w:eastAsia="pt-BR"/>
        </w:rPr>
        <w:t xml:space="preserve">......................................                                                              CPF </w:t>
      </w:r>
      <w:proofErr w:type="gramStart"/>
      <w:r w:rsidRPr="009B60DB">
        <w:rPr>
          <w:rFonts w:ascii="Tahoma" w:eastAsia="Times New Roman" w:hAnsi="Tahoma" w:cs="Tahoma"/>
          <w:sz w:val="18"/>
          <w:szCs w:val="18"/>
          <w:lang w:eastAsia="pt-BR"/>
        </w:rPr>
        <w:t>– ...</w:t>
      </w:r>
      <w:proofErr w:type="gramEnd"/>
      <w:r w:rsidRPr="009B60DB">
        <w:rPr>
          <w:rFonts w:ascii="Tahoma" w:eastAsia="Times New Roman" w:hAnsi="Tahoma" w:cs="Tahoma"/>
          <w:sz w:val="18"/>
          <w:szCs w:val="18"/>
          <w:lang w:eastAsia="pt-BR"/>
        </w:rPr>
        <w:t>.......................................</w:t>
      </w:r>
    </w:p>
    <w:p w:rsidR="009B60DB" w:rsidRPr="009B60DB" w:rsidRDefault="009B60DB" w:rsidP="009B60DB">
      <w:pPr>
        <w:spacing w:after="0" w:line="240" w:lineRule="auto"/>
        <w:ind w:left="1410"/>
        <w:rPr>
          <w:rFonts w:ascii="Tahoma" w:eastAsia="Times New Roman" w:hAnsi="Tahoma" w:cs="Tahoma"/>
          <w:sz w:val="18"/>
          <w:szCs w:val="18"/>
          <w:lang w:eastAsia="pt-BR"/>
        </w:rPr>
      </w:pPr>
      <w:r w:rsidRPr="009B60DB">
        <w:rPr>
          <w:rFonts w:ascii="Tahoma" w:eastAsia="Times New Roman" w:hAnsi="Tahoma" w:cs="Tahoma"/>
          <w:b/>
          <w:bCs/>
          <w:sz w:val="18"/>
          <w:szCs w:val="18"/>
          <w:lang w:eastAsia="pt-BR"/>
        </w:rPr>
        <w:t xml:space="preserve">                                       </w:t>
      </w:r>
      <w:r w:rsidRPr="009B60DB">
        <w:rPr>
          <w:rFonts w:ascii="Tahoma" w:eastAsia="Times New Roman" w:hAnsi="Tahoma" w:cs="Tahoma"/>
          <w:sz w:val="18"/>
          <w:szCs w:val="18"/>
          <w:lang w:eastAsia="pt-BR"/>
        </w:rPr>
        <w:t>Testemunha</w:t>
      </w:r>
    </w:p>
    <w:p w:rsidR="0007451E" w:rsidRDefault="009B60DB"/>
    <w:sectPr w:rsidR="0007451E" w:rsidSect="00755C6E">
      <w:headerReference w:type="even" r:id="rId8"/>
      <w:footerReference w:type="even" r:id="rId9"/>
      <w:footerReference w:type="default" r:id="rId10"/>
      <w:pgSz w:w="12240" w:h="15840"/>
      <w:pgMar w:top="2269" w:right="90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FC" w:rsidRDefault="009B60DB" w:rsidP="003313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5AFC" w:rsidRDefault="009B60DB" w:rsidP="0033137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FC" w:rsidRDefault="009B60DB" w:rsidP="00331371">
    <w:pPr>
      <w:pStyle w:val="Rodap"/>
      <w:framePr w:wrap="around" w:vAnchor="text" w:hAnchor="margin" w:xAlign="right" w:y="1"/>
      <w:rPr>
        <w:rStyle w:val="Nmerodepgina"/>
      </w:rPr>
    </w:pPr>
  </w:p>
  <w:p w:rsidR="00225AFC" w:rsidRDefault="009B60DB" w:rsidP="00C55596">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FC" w:rsidRDefault="009B60DB" w:rsidP="005757F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5AFC" w:rsidRDefault="009B60DB" w:rsidP="00C55596">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BD5"/>
    <w:multiLevelType w:val="multilevel"/>
    <w:tmpl w:val="10E6A5E2"/>
    <w:lvl w:ilvl="0">
      <w:start w:val="8"/>
      <w:numFmt w:val="decimal"/>
      <w:lvlText w:val="%1."/>
      <w:lvlJc w:val="left"/>
      <w:pPr>
        <w:tabs>
          <w:tab w:val="num" w:pos="1770"/>
        </w:tabs>
        <w:ind w:left="1770" w:hanging="1770"/>
      </w:pPr>
      <w:rPr>
        <w:rFonts w:hint="default"/>
      </w:rPr>
    </w:lvl>
    <w:lvl w:ilvl="1">
      <w:start w:val="2"/>
      <w:numFmt w:val="decimal"/>
      <w:lvlText w:val="%1.%2."/>
      <w:lvlJc w:val="left"/>
      <w:pPr>
        <w:tabs>
          <w:tab w:val="num" w:pos="2903"/>
        </w:tabs>
        <w:ind w:left="2903" w:hanging="1770"/>
      </w:pPr>
      <w:rPr>
        <w:rFonts w:hint="default"/>
      </w:rPr>
    </w:lvl>
    <w:lvl w:ilvl="2">
      <w:start w:val="1"/>
      <w:numFmt w:val="decimal"/>
      <w:lvlText w:val="%1.%2.%3."/>
      <w:lvlJc w:val="left"/>
      <w:pPr>
        <w:tabs>
          <w:tab w:val="num" w:pos="4036"/>
        </w:tabs>
        <w:ind w:left="4036" w:hanging="1770"/>
      </w:pPr>
      <w:rPr>
        <w:rFonts w:hint="default"/>
      </w:rPr>
    </w:lvl>
    <w:lvl w:ilvl="3">
      <w:start w:val="1"/>
      <w:numFmt w:val="decimal"/>
      <w:lvlText w:val="%1.%2.%3.%4."/>
      <w:lvlJc w:val="left"/>
      <w:pPr>
        <w:tabs>
          <w:tab w:val="num" w:pos="5169"/>
        </w:tabs>
        <w:ind w:left="5169" w:hanging="1770"/>
      </w:pPr>
      <w:rPr>
        <w:rFonts w:hint="default"/>
      </w:rPr>
    </w:lvl>
    <w:lvl w:ilvl="4">
      <w:start w:val="1"/>
      <w:numFmt w:val="decimal"/>
      <w:lvlText w:val="%1.%2.%3.%4.%5."/>
      <w:lvlJc w:val="left"/>
      <w:pPr>
        <w:tabs>
          <w:tab w:val="num" w:pos="6302"/>
        </w:tabs>
        <w:ind w:left="6302" w:hanging="1770"/>
      </w:pPr>
      <w:rPr>
        <w:rFonts w:hint="default"/>
      </w:rPr>
    </w:lvl>
    <w:lvl w:ilvl="5">
      <w:start w:val="1"/>
      <w:numFmt w:val="decimal"/>
      <w:lvlText w:val="%1.%2.%3.%4.%5.%6."/>
      <w:lvlJc w:val="left"/>
      <w:pPr>
        <w:tabs>
          <w:tab w:val="num" w:pos="7435"/>
        </w:tabs>
        <w:ind w:left="7435" w:hanging="1770"/>
      </w:pPr>
      <w:rPr>
        <w:rFonts w:hint="default"/>
      </w:rPr>
    </w:lvl>
    <w:lvl w:ilvl="6">
      <w:start w:val="1"/>
      <w:numFmt w:val="decimal"/>
      <w:lvlText w:val="%1.%2.%3.%4.%5.%6.%7."/>
      <w:lvlJc w:val="left"/>
      <w:pPr>
        <w:tabs>
          <w:tab w:val="num" w:pos="8598"/>
        </w:tabs>
        <w:ind w:left="8598" w:hanging="1800"/>
      </w:pPr>
      <w:rPr>
        <w:rFonts w:hint="default"/>
      </w:rPr>
    </w:lvl>
    <w:lvl w:ilvl="7">
      <w:start w:val="1"/>
      <w:numFmt w:val="decimal"/>
      <w:lvlText w:val="%1.%2.%3.%4.%5.%6.%7.%8."/>
      <w:lvlJc w:val="left"/>
      <w:pPr>
        <w:tabs>
          <w:tab w:val="num" w:pos="9731"/>
        </w:tabs>
        <w:ind w:left="9731" w:hanging="1800"/>
      </w:pPr>
      <w:rPr>
        <w:rFonts w:hint="default"/>
      </w:rPr>
    </w:lvl>
    <w:lvl w:ilvl="8">
      <w:start w:val="1"/>
      <w:numFmt w:val="decimal"/>
      <w:lvlText w:val="%1.%2.%3.%4.%5.%6.%7.%8.%9."/>
      <w:lvlJc w:val="left"/>
      <w:pPr>
        <w:tabs>
          <w:tab w:val="num" w:pos="11224"/>
        </w:tabs>
        <w:ind w:left="11224" w:hanging="2160"/>
      </w:pPr>
      <w:rPr>
        <w:rFonts w:hint="default"/>
      </w:rPr>
    </w:lvl>
  </w:abstractNum>
  <w:abstractNum w:abstractNumId="1">
    <w:nsid w:val="101C41A3"/>
    <w:multiLevelType w:val="singleLevel"/>
    <w:tmpl w:val="ADFE617E"/>
    <w:lvl w:ilvl="0">
      <w:start w:val="1"/>
      <w:numFmt w:val="lowerLetter"/>
      <w:lvlText w:val="%1)"/>
      <w:lvlJc w:val="left"/>
      <w:pPr>
        <w:tabs>
          <w:tab w:val="num" w:pos="2490"/>
        </w:tabs>
        <w:ind w:left="2490" w:hanging="360"/>
      </w:pPr>
    </w:lvl>
  </w:abstractNum>
  <w:abstractNum w:abstractNumId="2">
    <w:nsid w:val="246A2280"/>
    <w:multiLevelType w:val="hybridMultilevel"/>
    <w:tmpl w:val="575CE1F2"/>
    <w:lvl w:ilvl="0" w:tplc="0ED6766A">
      <w:start w:val="9"/>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nsid w:val="372308D0"/>
    <w:multiLevelType w:val="hybridMultilevel"/>
    <w:tmpl w:val="6658DEF4"/>
    <w:lvl w:ilvl="0" w:tplc="BB46092A">
      <w:start w:val="1"/>
      <w:numFmt w:val="lowerLetter"/>
      <w:lvlText w:val="%1)"/>
      <w:lvlJc w:val="left"/>
      <w:pPr>
        <w:tabs>
          <w:tab w:val="num" w:pos="1493"/>
        </w:tabs>
        <w:ind w:left="1493" w:hanging="360"/>
      </w:pPr>
      <w:rPr>
        <w:rFonts w:hint="default"/>
      </w:rPr>
    </w:lvl>
    <w:lvl w:ilvl="1" w:tplc="65340522">
      <w:start w:val="16"/>
      <w:numFmt w:val="decimal"/>
      <w:lvlText w:val="%2"/>
      <w:lvlJc w:val="left"/>
      <w:pPr>
        <w:tabs>
          <w:tab w:val="num" w:pos="2213"/>
        </w:tabs>
        <w:ind w:left="2213" w:hanging="360"/>
      </w:pPr>
      <w:rPr>
        <w:rFonts w:hint="default"/>
      </w:rPr>
    </w:lvl>
    <w:lvl w:ilvl="2" w:tplc="DE4EE9BC">
      <w:start w:val="18"/>
      <w:numFmt w:val="decimal"/>
      <w:lvlText w:val="%3."/>
      <w:lvlJc w:val="left"/>
      <w:pPr>
        <w:tabs>
          <w:tab w:val="num" w:pos="3113"/>
        </w:tabs>
        <w:ind w:left="3113" w:hanging="360"/>
      </w:pPr>
      <w:rPr>
        <w:rFonts w:hint="default"/>
      </w:rPr>
    </w:lvl>
    <w:lvl w:ilvl="3" w:tplc="0416000F" w:tentative="1">
      <w:start w:val="1"/>
      <w:numFmt w:val="decimal"/>
      <w:lvlText w:val="%4."/>
      <w:lvlJc w:val="left"/>
      <w:pPr>
        <w:tabs>
          <w:tab w:val="num" w:pos="3653"/>
        </w:tabs>
        <w:ind w:left="3653" w:hanging="360"/>
      </w:pPr>
    </w:lvl>
    <w:lvl w:ilvl="4" w:tplc="04160019" w:tentative="1">
      <w:start w:val="1"/>
      <w:numFmt w:val="lowerLetter"/>
      <w:lvlText w:val="%5."/>
      <w:lvlJc w:val="left"/>
      <w:pPr>
        <w:tabs>
          <w:tab w:val="num" w:pos="4373"/>
        </w:tabs>
        <w:ind w:left="4373" w:hanging="360"/>
      </w:pPr>
    </w:lvl>
    <w:lvl w:ilvl="5" w:tplc="0416001B" w:tentative="1">
      <w:start w:val="1"/>
      <w:numFmt w:val="lowerRoman"/>
      <w:lvlText w:val="%6."/>
      <w:lvlJc w:val="right"/>
      <w:pPr>
        <w:tabs>
          <w:tab w:val="num" w:pos="5093"/>
        </w:tabs>
        <w:ind w:left="5093" w:hanging="180"/>
      </w:pPr>
    </w:lvl>
    <w:lvl w:ilvl="6" w:tplc="0416000F" w:tentative="1">
      <w:start w:val="1"/>
      <w:numFmt w:val="decimal"/>
      <w:lvlText w:val="%7."/>
      <w:lvlJc w:val="left"/>
      <w:pPr>
        <w:tabs>
          <w:tab w:val="num" w:pos="5813"/>
        </w:tabs>
        <w:ind w:left="5813" w:hanging="360"/>
      </w:pPr>
    </w:lvl>
    <w:lvl w:ilvl="7" w:tplc="04160019" w:tentative="1">
      <w:start w:val="1"/>
      <w:numFmt w:val="lowerLetter"/>
      <w:lvlText w:val="%8."/>
      <w:lvlJc w:val="left"/>
      <w:pPr>
        <w:tabs>
          <w:tab w:val="num" w:pos="6533"/>
        </w:tabs>
        <w:ind w:left="6533" w:hanging="360"/>
      </w:pPr>
    </w:lvl>
    <w:lvl w:ilvl="8" w:tplc="0416001B" w:tentative="1">
      <w:start w:val="1"/>
      <w:numFmt w:val="lowerRoman"/>
      <w:lvlText w:val="%9."/>
      <w:lvlJc w:val="right"/>
      <w:pPr>
        <w:tabs>
          <w:tab w:val="num" w:pos="7253"/>
        </w:tabs>
        <w:ind w:left="7253" w:hanging="180"/>
      </w:pPr>
    </w:lvl>
  </w:abstractNum>
  <w:abstractNum w:abstractNumId="4">
    <w:nsid w:val="3C7B6948"/>
    <w:multiLevelType w:val="multilevel"/>
    <w:tmpl w:val="5DA63C38"/>
    <w:lvl w:ilvl="0">
      <w:start w:val="6"/>
      <w:numFmt w:val="decimal"/>
      <w:lvlText w:val="%1."/>
      <w:lvlJc w:val="left"/>
      <w:pPr>
        <w:tabs>
          <w:tab w:val="num" w:pos="3396"/>
        </w:tabs>
        <w:ind w:left="3396" w:hanging="1980"/>
      </w:pPr>
      <w:rPr>
        <w:rFonts w:hint="default"/>
      </w:rPr>
    </w:lvl>
    <w:lvl w:ilvl="1">
      <w:start w:val="2"/>
      <w:numFmt w:val="decimal"/>
      <w:lvlText w:val="%1.%2."/>
      <w:lvlJc w:val="left"/>
      <w:pPr>
        <w:tabs>
          <w:tab w:val="num" w:pos="3962"/>
        </w:tabs>
        <w:ind w:left="3962" w:hanging="1980"/>
      </w:pPr>
      <w:rPr>
        <w:rFonts w:hint="default"/>
      </w:rPr>
    </w:lvl>
    <w:lvl w:ilvl="2">
      <w:start w:val="1"/>
      <w:numFmt w:val="decimal"/>
      <w:lvlText w:val="%1.%2.%3."/>
      <w:lvlJc w:val="left"/>
      <w:pPr>
        <w:tabs>
          <w:tab w:val="num" w:pos="4528"/>
        </w:tabs>
        <w:ind w:left="4528" w:hanging="1980"/>
      </w:pPr>
      <w:rPr>
        <w:rFonts w:hint="default"/>
      </w:rPr>
    </w:lvl>
    <w:lvl w:ilvl="3">
      <w:start w:val="1"/>
      <w:numFmt w:val="decimal"/>
      <w:lvlText w:val="%1.%2.%3.%4."/>
      <w:lvlJc w:val="left"/>
      <w:pPr>
        <w:tabs>
          <w:tab w:val="num" w:pos="5094"/>
        </w:tabs>
        <w:ind w:left="5094" w:hanging="1980"/>
      </w:pPr>
      <w:rPr>
        <w:rFonts w:hint="default"/>
      </w:rPr>
    </w:lvl>
    <w:lvl w:ilvl="4">
      <w:start w:val="1"/>
      <w:numFmt w:val="decimal"/>
      <w:lvlText w:val="%1.%2.%3.%4.%5."/>
      <w:lvlJc w:val="left"/>
      <w:pPr>
        <w:tabs>
          <w:tab w:val="num" w:pos="5660"/>
        </w:tabs>
        <w:ind w:left="5660" w:hanging="1980"/>
      </w:pPr>
      <w:rPr>
        <w:rFonts w:hint="default"/>
      </w:rPr>
    </w:lvl>
    <w:lvl w:ilvl="5">
      <w:start w:val="1"/>
      <w:numFmt w:val="decimal"/>
      <w:lvlText w:val="%1.%2.%3.%4.%5.%6."/>
      <w:lvlJc w:val="left"/>
      <w:pPr>
        <w:tabs>
          <w:tab w:val="num" w:pos="6226"/>
        </w:tabs>
        <w:ind w:left="6226" w:hanging="1980"/>
      </w:pPr>
      <w:rPr>
        <w:rFonts w:hint="default"/>
      </w:rPr>
    </w:lvl>
    <w:lvl w:ilvl="6">
      <w:start w:val="1"/>
      <w:numFmt w:val="decimal"/>
      <w:lvlText w:val="%1.%2.%3.%4.%5.%6.%7."/>
      <w:lvlJc w:val="left"/>
      <w:pPr>
        <w:tabs>
          <w:tab w:val="num" w:pos="6792"/>
        </w:tabs>
        <w:ind w:left="6792" w:hanging="1980"/>
      </w:pPr>
      <w:rPr>
        <w:rFonts w:hint="default"/>
      </w:rPr>
    </w:lvl>
    <w:lvl w:ilvl="7">
      <w:start w:val="1"/>
      <w:numFmt w:val="decimal"/>
      <w:lvlText w:val="%1.%2.%3.%4.%5.%6.%7.%8."/>
      <w:lvlJc w:val="left"/>
      <w:pPr>
        <w:tabs>
          <w:tab w:val="num" w:pos="7358"/>
        </w:tabs>
        <w:ind w:left="7358" w:hanging="1980"/>
      </w:pPr>
      <w:rPr>
        <w:rFonts w:hint="default"/>
      </w:rPr>
    </w:lvl>
    <w:lvl w:ilvl="8">
      <w:start w:val="1"/>
      <w:numFmt w:val="decimal"/>
      <w:lvlText w:val="%1.%2.%3.%4.%5.%6.%7.%8.%9."/>
      <w:lvlJc w:val="left"/>
      <w:pPr>
        <w:tabs>
          <w:tab w:val="num" w:pos="8104"/>
        </w:tabs>
        <w:ind w:left="8104" w:hanging="2160"/>
      </w:pPr>
      <w:rPr>
        <w:rFonts w:hint="default"/>
      </w:rPr>
    </w:lvl>
  </w:abstractNum>
  <w:abstractNum w:abstractNumId="5">
    <w:nsid w:val="50F055E0"/>
    <w:multiLevelType w:val="hybridMultilevel"/>
    <w:tmpl w:val="D106718A"/>
    <w:lvl w:ilvl="0" w:tplc="04160017">
      <w:start w:val="1"/>
      <w:numFmt w:val="lowerLetter"/>
      <w:lvlText w:val="%1)"/>
      <w:lvlJc w:val="left"/>
      <w:pPr>
        <w:tabs>
          <w:tab w:val="num" w:pos="720"/>
        </w:tabs>
        <w:ind w:left="720" w:hanging="360"/>
      </w:pPr>
      <w:rPr>
        <w:rFonts w:hint="default"/>
      </w:rPr>
    </w:lvl>
    <w:lvl w:ilvl="1" w:tplc="473E69F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1DA5242"/>
    <w:multiLevelType w:val="multilevel"/>
    <w:tmpl w:val="E428828A"/>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4C1345D"/>
    <w:multiLevelType w:val="hybridMultilevel"/>
    <w:tmpl w:val="66903BB4"/>
    <w:lvl w:ilvl="0" w:tplc="77B604BE">
      <w:start w:val="4"/>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nsid w:val="55E746EB"/>
    <w:multiLevelType w:val="multilevel"/>
    <w:tmpl w:val="B3647A5E"/>
    <w:lvl w:ilvl="0">
      <w:start w:val="6"/>
      <w:numFmt w:val="decimal"/>
      <w:lvlText w:val="%1."/>
      <w:lvlJc w:val="left"/>
      <w:pPr>
        <w:tabs>
          <w:tab w:val="num" w:pos="780"/>
        </w:tabs>
        <w:ind w:left="780" w:hanging="780"/>
      </w:pPr>
      <w:rPr>
        <w:rFonts w:hint="default"/>
      </w:rPr>
    </w:lvl>
    <w:lvl w:ilvl="1">
      <w:start w:val="4"/>
      <w:numFmt w:val="decimal"/>
      <w:lvlText w:val="%1.%2."/>
      <w:lvlJc w:val="left"/>
      <w:pPr>
        <w:tabs>
          <w:tab w:val="num" w:pos="1346"/>
        </w:tabs>
        <w:ind w:left="1346" w:hanging="780"/>
      </w:pPr>
      <w:rPr>
        <w:rFonts w:hint="default"/>
      </w:rPr>
    </w:lvl>
    <w:lvl w:ilvl="2">
      <w:start w:val="1"/>
      <w:numFmt w:val="decimal"/>
      <w:lvlText w:val="%1.%2.%3."/>
      <w:lvlJc w:val="left"/>
      <w:pPr>
        <w:tabs>
          <w:tab w:val="num" w:pos="1912"/>
        </w:tabs>
        <w:ind w:left="1912" w:hanging="7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5762"/>
        </w:tabs>
        <w:ind w:left="5762" w:hanging="1800"/>
      </w:pPr>
      <w:rPr>
        <w:rFonts w:hint="default"/>
      </w:rPr>
    </w:lvl>
    <w:lvl w:ilvl="8">
      <w:start w:val="1"/>
      <w:numFmt w:val="decimal"/>
      <w:lvlText w:val="%1.%2.%3.%4.%5.%6.%7.%8.%9."/>
      <w:lvlJc w:val="left"/>
      <w:pPr>
        <w:tabs>
          <w:tab w:val="num" w:pos="6688"/>
        </w:tabs>
        <w:ind w:left="6688" w:hanging="2160"/>
      </w:pPr>
      <w:rPr>
        <w:rFonts w:hint="default"/>
      </w:rPr>
    </w:lvl>
  </w:abstractNum>
  <w:abstractNum w:abstractNumId="9">
    <w:nsid w:val="60FE3A7F"/>
    <w:multiLevelType w:val="hybridMultilevel"/>
    <w:tmpl w:val="39E8E592"/>
    <w:lvl w:ilvl="0" w:tplc="04160017">
      <w:start w:val="1"/>
      <w:numFmt w:val="lowerLetter"/>
      <w:lvlText w:val="%1)"/>
      <w:lvlJc w:val="left"/>
      <w:pPr>
        <w:tabs>
          <w:tab w:val="num" w:pos="720"/>
        </w:tabs>
        <w:ind w:left="720" w:hanging="360"/>
      </w:pPr>
      <w:rPr>
        <w:rFonts w:hint="default"/>
      </w:rPr>
    </w:lvl>
    <w:lvl w:ilvl="1" w:tplc="935A901E">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87172CF"/>
    <w:multiLevelType w:val="singleLevel"/>
    <w:tmpl w:val="86029E30"/>
    <w:lvl w:ilvl="0">
      <w:start w:val="1"/>
      <w:numFmt w:val="lowerLetter"/>
      <w:lvlText w:val="%1)"/>
      <w:lvlJc w:val="left"/>
      <w:pPr>
        <w:tabs>
          <w:tab w:val="num" w:pos="2490"/>
        </w:tabs>
        <w:ind w:left="2490" w:hanging="360"/>
      </w:pPr>
    </w:lvl>
  </w:abstractNum>
  <w:abstractNum w:abstractNumId="11">
    <w:nsid w:val="69E11E82"/>
    <w:multiLevelType w:val="hybridMultilevel"/>
    <w:tmpl w:val="3E2EFC86"/>
    <w:lvl w:ilvl="0" w:tplc="6DE8BAD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C647C95"/>
    <w:multiLevelType w:val="hybridMultilevel"/>
    <w:tmpl w:val="7F987BD4"/>
    <w:lvl w:ilvl="0" w:tplc="BB309584">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768C3479"/>
    <w:multiLevelType w:val="hybridMultilevel"/>
    <w:tmpl w:val="30C45222"/>
    <w:lvl w:ilvl="0" w:tplc="62F61306">
      <w:start w:val="1"/>
      <w:numFmt w:val="lowerLetter"/>
      <w:lvlText w:val="%1)"/>
      <w:lvlJc w:val="left"/>
      <w:pPr>
        <w:tabs>
          <w:tab w:val="num" w:pos="2403"/>
        </w:tabs>
        <w:ind w:left="2403" w:hanging="1410"/>
      </w:pPr>
    </w:lvl>
    <w:lvl w:ilvl="1" w:tplc="04160019">
      <w:start w:val="1"/>
      <w:numFmt w:val="decimal"/>
      <w:lvlText w:val="%2."/>
      <w:lvlJc w:val="left"/>
      <w:pPr>
        <w:tabs>
          <w:tab w:val="num" w:pos="1299"/>
        </w:tabs>
        <w:ind w:left="1299" w:hanging="360"/>
      </w:pPr>
    </w:lvl>
    <w:lvl w:ilvl="2" w:tplc="0416001B">
      <w:start w:val="1"/>
      <w:numFmt w:val="decimal"/>
      <w:lvlText w:val="%3."/>
      <w:lvlJc w:val="left"/>
      <w:pPr>
        <w:tabs>
          <w:tab w:val="num" w:pos="2019"/>
        </w:tabs>
        <w:ind w:left="2019" w:hanging="360"/>
      </w:pPr>
    </w:lvl>
    <w:lvl w:ilvl="3" w:tplc="0416000F">
      <w:start w:val="1"/>
      <w:numFmt w:val="decimal"/>
      <w:lvlText w:val="%4."/>
      <w:lvlJc w:val="left"/>
      <w:pPr>
        <w:tabs>
          <w:tab w:val="num" w:pos="2739"/>
        </w:tabs>
        <w:ind w:left="2739" w:hanging="360"/>
      </w:pPr>
    </w:lvl>
    <w:lvl w:ilvl="4" w:tplc="04160019">
      <w:start w:val="1"/>
      <w:numFmt w:val="decimal"/>
      <w:lvlText w:val="%5."/>
      <w:lvlJc w:val="left"/>
      <w:pPr>
        <w:tabs>
          <w:tab w:val="num" w:pos="3459"/>
        </w:tabs>
        <w:ind w:left="3459" w:hanging="360"/>
      </w:pPr>
    </w:lvl>
    <w:lvl w:ilvl="5" w:tplc="0416001B">
      <w:start w:val="1"/>
      <w:numFmt w:val="decimal"/>
      <w:lvlText w:val="%6."/>
      <w:lvlJc w:val="left"/>
      <w:pPr>
        <w:tabs>
          <w:tab w:val="num" w:pos="4179"/>
        </w:tabs>
        <w:ind w:left="4179" w:hanging="360"/>
      </w:pPr>
    </w:lvl>
    <w:lvl w:ilvl="6" w:tplc="0416000F">
      <w:start w:val="1"/>
      <w:numFmt w:val="decimal"/>
      <w:lvlText w:val="%7."/>
      <w:lvlJc w:val="left"/>
      <w:pPr>
        <w:tabs>
          <w:tab w:val="num" w:pos="4899"/>
        </w:tabs>
        <w:ind w:left="4899" w:hanging="360"/>
      </w:pPr>
    </w:lvl>
    <w:lvl w:ilvl="7" w:tplc="04160019">
      <w:start w:val="1"/>
      <w:numFmt w:val="decimal"/>
      <w:lvlText w:val="%8."/>
      <w:lvlJc w:val="left"/>
      <w:pPr>
        <w:tabs>
          <w:tab w:val="num" w:pos="5619"/>
        </w:tabs>
        <w:ind w:left="5619" w:hanging="360"/>
      </w:pPr>
    </w:lvl>
    <w:lvl w:ilvl="8" w:tplc="0416001B">
      <w:start w:val="1"/>
      <w:numFmt w:val="decimal"/>
      <w:lvlText w:val="%9."/>
      <w:lvlJc w:val="left"/>
      <w:pPr>
        <w:tabs>
          <w:tab w:val="num" w:pos="6339"/>
        </w:tabs>
        <w:ind w:left="6339" w:hanging="360"/>
      </w:pPr>
    </w:lvl>
  </w:abstractNum>
  <w:abstractNum w:abstractNumId="14">
    <w:nsid w:val="7E321047"/>
    <w:multiLevelType w:val="hybridMultilevel"/>
    <w:tmpl w:val="EDFA36F2"/>
    <w:lvl w:ilvl="0" w:tplc="3FF63DC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7"/>
  </w:num>
  <w:num w:numId="3">
    <w:abstractNumId w:val="9"/>
  </w:num>
  <w:num w:numId="4">
    <w:abstractNumId w:val="4"/>
  </w:num>
  <w:num w:numId="5">
    <w:abstractNumId w:val="8"/>
  </w:num>
  <w:num w:numId="6">
    <w:abstractNumId w:val="0"/>
  </w:num>
  <w:num w:numId="7">
    <w:abstractNumId w:val="2"/>
  </w:num>
  <w:num w:numId="8">
    <w:abstractNumId w:val="3"/>
  </w:num>
  <w:num w:numId="9">
    <w:abstractNumId w:val="1"/>
    <w:lvlOverride w:ilvl="0">
      <w:startOverride w:val="1"/>
    </w:lvlOverride>
  </w:num>
  <w:num w:numId="10">
    <w:abstractNumId w:val="10"/>
    <w:lvlOverride w:ilvl="0">
      <w:startOverride w:val="1"/>
    </w:lvlOverride>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60DB"/>
    <w:rsid w:val="00585580"/>
    <w:rsid w:val="006C066D"/>
    <w:rsid w:val="009B60DB"/>
    <w:rsid w:val="00CC1A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B60D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9B60DB"/>
    <w:rPr>
      <w:rFonts w:ascii="Times New Roman" w:eastAsia="Times New Roman" w:hAnsi="Times New Roman" w:cs="Times New Roman"/>
      <w:sz w:val="24"/>
      <w:szCs w:val="24"/>
      <w:lang w:eastAsia="pt-BR"/>
    </w:rPr>
  </w:style>
  <w:style w:type="character" w:styleId="Nmerodepgina">
    <w:name w:val="page number"/>
    <w:basedOn w:val="Fontepargpadro"/>
    <w:rsid w:val="009B60DB"/>
  </w:style>
  <w:style w:type="paragraph" w:styleId="Cabealho">
    <w:name w:val="header"/>
    <w:basedOn w:val="Normal"/>
    <w:link w:val="CabealhoChar"/>
    <w:rsid w:val="009B60D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9B60D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bracodotrombudo.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e@bracodotrombudo.sc.gov.br" TargetMode="External"/><Relationship Id="rId11" Type="http://schemas.openxmlformats.org/officeDocument/2006/relationships/fontTable" Target="fontTable.xml"/><Relationship Id="rId5" Type="http://schemas.openxmlformats.org/officeDocument/2006/relationships/hyperlink" Target="http://www.betha.com.b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5390</Words>
  <Characters>29107</Characters>
  <Application>Microsoft Office Word</Application>
  <DocSecurity>0</DocSecurity>
  <Lines>242</Lines>
  <Paragraphs>68</Paragraphs>
  <ScaleCrop>false</ScaleCrop>
  <Company/>
  <LinksUpToDate>false</LinksUpToDate>
  <CharactersWithSpaces>34429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2013-12-06T20:23:00Z</dcterms:created>
  <dcterms:modified xsi:type="dcterms:W3CDTF">2013-12-06T20:23:00Z</dcterms:modified>
</cp:coreProperties>
</file>