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E3" w:rsidRDefault="00A531E3" w:rsidP="00A531E3">
      <w:pPr>
        <w:spacing w:line="240" w:lineRule="auto"/>
        <w:ind w:left="10" w:hanging="10"/>
        <w:jc w:val="center"/>
        <w:rPr>
          <w:b/>
        </w:rPr>
      </w:pPr>
      <w:bookmarkStart w:id="0" w:name="_GoBack"/>
    </w:p>
    <w:p w:rsidR="00A531E3" w:rsidRDefault="008E7302" w:rsidP="00A531E3">
      <w:pPr>
        <w:spacing w:line="240" w:lineRule="auto"/>
        <w:ind w:left="0" w:firstLine="0"/>
        <w:jc w:val="center"/>
      </w:pPr>
      <w:r w:rsidRPr="008E7302">
        <w:rPr>
          <w:b/>
        </w:rPr>
        <w:t>RELAÇÃO FINAL E OFICIAL DOS CANDIDATOS CONSIDERADOS HABILITADOS PARA</w:t>
      </w:r>
      <w:r w:rsidR="00A531E3" w:rsidRPr="0033621C">
        <w:rPr>
          <w:b/>
        </w:rPr>
        <w:t xml:space="preserve"> ELEIÇÃO DE </w:t>
      </w:r>
      <w:r w:rsidR="00A531E3">
        <w:rPr>
          <w:b/>
        </w:rPr>
        <w:t>MEMBROS DO CONSELHO TUTELAR – 2023 – EDITAL N°02/2023</w:t>
      </w:r>
    </w:p>
    <w:bookmarkEnd w:id="0"/>
    <w:p w:rsidR="00A531E3" w:rsidRPr="0033621C" w:rsidRDefault="00A531E3" w:rsidP="00A531E3">
      <w:pPr>
        <w:spacing w:line="240" w:lineRule="auto"/>
        <w:ind w:left="0" w:firstLine="0"/>
        <w:jc w:val="center"/>
        <w:rPr>
          <w:b/>
        </w:rPr>
      </w:pPr>
    </w:p>
    <w:p w:rsidR="00A531E3" w:rsidRDefault="00A531E3" w:rsidP="00A531E3">
      <w:pPr>
        <w:spacing w:line="240" w:lineRule="auto"/>
        <w:ind w:left="0" w:right="0" w:firstLine="0"/>
        <w:jc w:val="right"/>
      </w:pPr>
    </w:p>
    <w:p w:rsidR="00A531E3" w:rsidRDefault="00A531E3" w:rsidP="00A531E3">
      <w:pPr>
        <w:ind w:firstLine="852"/>
      </w:pPr>
      <w:r>
        <w:t>O Conselho Municipal dos Direitos da Criança e do Adolescentes – CMDCA, de Braço do Trombudo, Estado de Santa Catarina, no uso de suas atribuições legais em conformidade com as determinações constantes no Edital nº 002/2023 e Lei Municipal nº 0916/2019 de 09/04/2019,</w:t>
      </w:r>
    </w:p>
    <w:p w:rsidR="00A531E3" w:rsidRDefault="00A531E3" w:rsidP="00A531E3">
      <w:pPr>
        <w:ind w:firstLine="852"/>
      </w:pPr>
    </w:p>
    <w:p w:rsidR="00A531E3" w:rsidRDefault="00A531E3" w:rsidP="00A531E3">
      <w:pPr>
        <w:spacing w:line="240" w:lineRule="auto"/>
        <w:ind w:left="852" w:right="0" w:firstLine="0"/>
        <w:jc w:val="left"/>
      </w:pPr>
      <w:r>
        <w:rPr>
          <w:b/>
        </w:rPr>
        <w:t xml:space="preserve">TORNA PÚBLICO o seguinte: </w:t>
      </w:r>
    </w:p>
    <w:p w:rsidR="00A531E3" w:rsidRDefault="00A531E3" w:rsidP="00A531E3">
      <w:pPr>
        <w:spacing w:line="240" w:lineRule="auto"/>
        <w:ind w:left="852" w:right="0" w:firstLine="0"/>
        <w:jc w:val="left"/>
      </w:pPr>
      <w:r>
        <w:t xml:space="preserve"> </w:t>
      </w:r>
    </w:p>
    <w:p w:rsidR="00A531E3" w:rsidRDefault="00A531E3" w:rsidP="00A531E3">
      <w:r>
        <w:t xml:space="preserve">Art. 1°. Atendendo os dispositivos e normas estabelecidas no edital para eleição de Membro do Conselho Tutelar </w:t>
      </w:r>
      <w:r w:rsidR="008E7302">
        <w:t>publica a relação</w:t>
      </w:r>
      <w:r w:rsidR="008E7302">
        <w:t xml:space="preserve"> final e oficial dos candidatos considerados habilitados</w:t>
      </w:r>
      <w:r w:rsidR="008E7302">
        <w:t xml:space="preserve"> para Eleição de Membros do Conselho Tutelar com o número eleitoral</w:t>
      </w:r>
      <w:r>
        <w:t xml:space="preserve">:  </w:t>
      </w:r>
    </w:p>
    <w:p w:rsidR="00DC5C09" w:rsidRDefault="00DC5C09" w:rsidP="00DC5C09"/>
    <w:tbl>
      <w:tblPr>
        <w:tblStyle w:val="TableGrid"/>
        <w:tblW w:w="8713" w:type="dxa"/>
        <w:tblInd w:w="-10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8713"/>
      </w:tblGrid>
      <w:tr w:rsidR="00411377">
        <w:tc>
          <w:tcPr>
            <w:tcW w:w="87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411377" w:rsidRDefault="0033621C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11377" w:rsidRDefault="0033621C" w:rsidP="00DC5C09">
      <w:pPr>
        <w:spacing w:after="60" w:line="240" w:lineRule="auto"/>
        <w:ind w:left="0" w:right="0" w:firstLine="0"/>
        <w:jc w:val="left"/>
      </w:pPr>
      <w:r>
        <w:t xml:space="preserve"> </w:t>
      </w:r>
    </w:p>
    <w:tbl>
      <w:tblPr>
        <w:tblW w:w="8801" w:type="dxa"/>
        <w:tblLayout w:type="fixed"/>
        <w:tblCellMar>
          <w:left w:w="403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6639"/>
      </w:tblGrid>
      <w:tr w:rsidR="008E7302" w:rsidRPr="008E7302" w:rsidTr="008E7302">
        <w:trPr>
          <w:trHeight w:val="46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Nº eleitoral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spacing w:line="240" w:lineRule="auto"/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Candidato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ADRIANA APARECIDA KLETEMBERG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ELIANE CORREA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GABRIELA EDUARDA FELGA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LARISSA SANTANA SELL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SONI NAIR KOENIG TRUPPEL</w:t>
            </w:r>
          </w:p>
        </w:tc>
      </w:tr>
      <w:tr w:rsidR="008E7302" w:rsidRPr="008E7302" w:rsidTr="008E7302">
        <w:trPr>
          <w:trHeight w:val="23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8E7302">
            <w:pPr>
              <w:ind w:left="0" w:firstLine="0"/>
              <w:jc w:val="center"/>
              <w:rPr>
                <w:sz w:val="32"/>
              </w:rPr>
            </w:pPr>
            <w:r w:rsidRPr="008E7302">
              <w:rPr>
                <w:sz w:val="32"/>
              </w:rPr>
              <w:t>06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02" w:rsidRPr="008E7302" w:rsidRDefault="008E7302" w:rsidP="00553114">
            <w:pPr>
              <w:ind w:hanging="81"/>
              <w:jc w:val="left"/>
              <w:rPr>
                <w:sz w:val="32"/>
              </w:rPr>
            </w:pPr>
            <w:r w:rsidRPr="008E7302">
              <w:rPr>
                <w:sz w:val="32"/>
              </w:rPr>
              <w:t>VALDIRENE HEIDEN</w:t>
            </w:r>
          </w:p>
        </w:tc>
      </w:tr>
    </w:tbl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t xml:space="preserve"> </w:t>
      </w:r>
    </w:p>
    <w:p w:rsidR="00411377" w:rsidRDefault="0033621C">
      <w:r>
        <w:t xml:space="preserve">Art. 2°. Esta </w:t>
      </w:r>
      <w:r w:rsidR="00DC5C09">
        <w:t>publicação</w:t>
      </w:r>
      <w:r>
        <w:t xml:space="preserve"> entra em vigor na data e sua publicação, revogadas as disposições em contrário.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DC5C09" w:rsidRDefault="00DC5C09">
      <w:pPr>
        <w:spacing w:line="240" w:lineRule="auto"/>
        <w:ind w:left="566" w:right="0" w:firstLine="0"/>
        <w:jc w:val="left"/>
      </w:pP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8E7302">
      <w:pPr>
        <w:spacing w:line="240" w:lineRule="auto"/>
        <w:ind w:left="0" w:right="0" w:firstLine="0"/>
        <w:jc w:val="center"/>
      </w:pPr>
      <w:r>
        <w:t>Braço do Trombudo/SC, 31</w:t>
      </w:r>
      <w:r w:rsidR="0033621C">
        <w:t xml:space="preserve"> de </w:t>
      </w:r>
      <w:r w:rsidR="00AA1AA3">
        <w:t>outubro</w:t>
      </w:r>
      <w:r w:rsidR="0033621C">
        <w:t xml:space="preserve"> de 20</w:t>
      </w:r>
      <w:r w:rsidR="00DC5C09">
        <w:t>2</w:t>
      </w:r>
      <w:r w:rsidR="00AA1AA3">
        <w:t>3</w:t>
      </w:r>
      <w:r w:rsidR="0033621C">
        <w:t xml:space="preserve">. </w:t>
      </w: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A7467E" w:rsidRDefault="00A7467E">
      <w:pPr>
        <w:spacing w:line="240" w:lineRule="auto"/>
        <w:ind w:left="566" w:right="0" w:firstLine="0"/>
        <w:jc w:val="left"/>
      </w:pPr>
    </w:p>
    <w:p w:rsidR="00A7467E" w:rsidRDefault="00A7467E">
      <w:pPr>
        <w:spacing w:line="240" w:lineRule="auto"/>
        <w:ind w:left="566" w:right="0" w:firstLine="0"/>
        <w:jc w:val="left"/>
      </w:pPr>
    </w:p>
    <w:p w:rsidR="00DC5C09" w:rsidRDefault="00DC5C09">
      <w:pPr>
        <w:spacing w:line="240" w:lineRule="auto"/>
        <w:ind w:left="566" w:right="0" w:firstLine="0"/>
        <w:jc w:val="left"/>
      </w:pPr>
    </w:p>
    <w:p w:rsidR="00411377" w:rsidRDefault="0033621C">
      <w:pPr>
        <w:spacing w:line="240" w:lineRule="auto"/>
        <w:ind w:left="566" w:right="0" w:firstLine="0"/>
        <w:jc w:val="left"/>
      </w:pPr>
      <w:r>
        <w:t xml:space="preserve"> </w:t>
      </w:r>
    </w:p>
    <w:p w:rsidR="00411377" w:rsidRDefault="00411377" w:rsidP="00A7467E">
      <w:pPr>
        <w:spacing w:line="240" w:lineRule="auto"/>
        <w:ind w:left="566" w:right="0" w:firstLine="0"/>
        <w:jc w:val="center"/>
      </w:pPr>
    </w:p>
    <w:p w:rsidR="001C1346" w:rsidRDefault="00A7467E" w:rsidP="00A7467E">
      <w:pPr>
        <w:spacing w:after="62" w:line="232" w:lineRule="auto"/>
        <w:ind w:left="0" w:right="3959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</w:t>
      </w:r>
      <w:r w:rsidR="00DC5C09">
        <w:rPr>
          <w:b/>
          <w:sz w:val="22"/>
        </w:rPr>
        <w:t xml:space="preserve">Daíse Lúcia </w:t>
      </w:r>
      <w:proofErr w:type="spellStart"/>
      <w:r w:rsidR="00DC5C09">
        <w:rPr>
          <w:b/>
          <w:sz w:val="22"/>
        </w:rPr>
        <w:t>Conci</w:t>
      </w:r>
      <w:proofErr w:type="spellEnd"/>
      <w:r w:rsidR="00DC5C09">
        <w:rPr>
          <w:b/>
          <w:sz w:val="22"/>
        </w:rPr>
        <w:t xml:space="preserve"> </w:t>
      </w:r>
    </w:p>
    <w:p w:rsidR="00411377" w:rsidRDefault="00A7467E" w:rsidP="00A7467E">
      <w:pPr>
        <w:spacing w:after="62" w:line="232" w:lineRule="auto"/>
        <w:ind w:left="0" w:right="3959" w:firstLine="0"/>
        <w:jc w:val="center"/>
      </w:pPr>
      <w:r>
        <w:rPr>
          <w:b/>
          <w:sz w:val="22"/>
        </w:rPr>
        <w:t xml:space="preserve">                                     Presidente do CMDCA</w:t>
      </w:r>
    </w:p>
    <w:p w:rsidR="00411377" w:rsidRDefault="0033621C">
      <w:pPr>
        <w:spacing w:after="357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1377" w:rsidRDefault="0033621C">
      <w:pPr>
        <w:spacing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1377">
      <w:pgSz w:w="11900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7"/>
    <w:rsid w:val="00044546"/>
    <w:rsid w:val="001C1346"/>
    <w:rsid w:val="00311A9A"/>
    <w:rsid w:val="0033621C"/>
    <w:rsid w:val="00411377"/>
    <w:rsid w:val="00653D51"/>
    <w:rsid w:val="006D68AD"/>
    <w:rsid w:val="008E7302"/>
    <w:rsid w:val="00A531E3"/>
    <w:rsid w:val="00A7467E"/>
    <w:rsid w:val="00AA1AA3"/>
    <w:rsid w:val="00C840F0"/>
    <w:rsid w:val="00DC5C09"/>
    <w:rsid w:val="00E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9FA-E674-4C5F-9E20-E8F8270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-15" w:right="-15" w:firstLine="556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2023-10-31T14:40:00Z</cp:lastPrinted>
  <dcterms:created xsi:type="dcterms:W3CDTF">2023-10-31T14:41:00Z</dcterms:created>
  <dcterms:modified xsi:type="dcterms:W3CDTF">2023-10-31T14:41:00Z</dcterms:modified>
</cp:coreProperties>
</file>